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aps w:val="0"/>
          <w:color w:val="auto"/>
          <w:spacing w:val="0"/>
          <w:sz w:val="22"/>
        </w:rPr>
        <w:id w:val="-941454792"/>
        <w:docPartObj>
          <w:docPartGallery w:val="Cover Pages"/>
          <w:docPartUnique/>
        </w:docPartObj>
      </w:sdtPr>
      <w:sdtContent>
        <w:p w14:paraId="74DA514F" w14:textId="77777777" w:rsidR="00C871D7" w:rsidRPr="00DB5D69" w:rsidRDefault="00FC31DA" w:rsidP="00DB5D69">
          <w:pPr>
            <w:pStyle w:val="Undertittel"/>
          </w:pPr>
          <w:r>
            <w:t>Krødsherad Kommune</w:t>
          </w:r>
        </w:p>
        <w:p w14:paraId="766E4B9E" w14:textId="77777777" w:rsidR="00C871D7" w:rsidRPr="00B60CBD" w:rsidRDefault="00000000" w:rsidP="00B60CBD">
          <w:pPr>
            <w:pStyle w:val="Tittel"/>
          </w:pPr>
          <w:sdt>
            <w:sdtPr>
              <w:alias w:val="Tittel"/>
              <w:id w:val="-1986386962"/>
              <w:placeholder>
                <w:docPart w:val="11FE6A07651D4E0A974DDFC5DFF8A80C"/>
              </w:placeholder>
              <w:dataBinding w:prefixMappings="xmlns:ns0='http://purl.org/dc/elements/1.1/' xmlns:ns1='http://schemas.openxmlformats.org/package/2006/metadata/core-properties' " w:xpath="/ns1:coreProperties[1]/ns0:title[1]" w:storeItemID="{6C3C8BC8-F283-45AE-878A-BAB7291924A1}"/>
              <w:text/>
            </w:sdtPr>
            <w:sdtContent>
              <w:r w:rsidR="006813FF">
                <w:t>Alkoholpolitisk handlingsplan 2024-2028</w:t>
              </w:r>
            </w:sdtContent>
          </w:sdt>
        </w:p>
        <w:p w14:paraId="0057D96C" w14:textId="77777777" w:rsidR="00C871D7" w:rsidRDefault="00C871D7" w:rsidP="00E16B79">
          <w:pPr>
            <w:spacing w:after="0"/>
          </w:pPr>
        </w:p>
        <w:p w14:paraId="453CC2CD" w14:textId="77777777" w:rsidR="00C871D7" w:rsidRDefault="00FC31DA">
          <w:pPr>
            <w:sectPr w:rsidR="00C871D7" w:rsidSect="00FB3395">
              <w:headerReference w:type="default" r:id="rId12"/>
              <w:footerReference w:type="default" r:id="rId13"/>
              <w:headerReference w:type="first" r:id="rId14"/>
              <w:footerReference w:type="first" r:id="rId15"/>
              <w:pgSz w:w="11906" w:h="16838"/>
              <w:pgMar w:top="3285" w:right="1134" w:bottom="1440" w:left="1701" w:header="709" w:footer="737" w:gutter="0"/>
              <w:cols w:space="708"/>
              <w:titlePg/>
              <w:docGrid w:linePitch="360"/>
            </w:sectPr>
          </w:pPr>
          <w:r w:rsidRPr="00E16B79">
            <w:rPr>
              <w:noProof/>
              <w:lang w:eastAsia="nb-NO"/>
            </w:rPr>
            <mc:AlternateContent>
              <mc:Choice Requires="wps">
                <w:drawing>
                  <wp:anchor distT="0" distB="0" distL="114300" distR="114300" simplePos="0" relativeHeight="251662336" behindDoc="0" locked="0" layoutInCell="1" allowOverlap="1" wp14:anchorId="5AF2DAFC" wp14:editId="626B9EC2">
                    <wp:simplePos x="0" y="0"/>
                    <wp:positionH relativeFrom="page">
                      <wp:posOffset>121920</wp:posOffset>
                    </wp:positionH>
                    <wp:positionV relativeFrom="page">
                      <wp:posOffset>4427220</wp:posOffset>
                    </wp:positionV>
                    <wp:extent cx="7307580" cy="4815205"/>
                    <wp:effectExtent l="0" t="0" r="7620" b="4445"/>
                    <wp:wrapTopAndBottom/>
                    <wp:docPr id="933086660" name="Rektange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07580" cy="4815205"/>
                            </a:xfrm>
                            <a:prstGeom prst="rect">
                              <a:avLst/>
                            </a:prstGeom>
                            <a:blipFill>
                              <a:blip r:embed="rId16"/>
                              <a:stretch>
                                <a:fillRect l="132" t="-317" r="-125" b="-159"/>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ktangel 3" o:spid="_x0000_s1025" style="width:575.4pt;height:379.15pt;margin-top:348.6pt;margin-left:9.6pt;mso-height-percent:0;mso-height-relative:page;mso-position-horizontal-relative:page;mso-position-vertical-relative:page;mso-width-percent:0;mso-width-relative:page;mso-wrap-distance-bottom:0;mso-wrap-distance-left:9pt;mso-wrap-distance-right:9pt;mso-wrap-distance-top:0;mso-wrap-style:square;position:absolute;v-text-anchor:middle;visibility:visible;z-index:251663360" stroked="f" strokeweight="1pt">
                    <v:fill r:id="rId17" o:title="" recolor="t" rotate="t" type="frame"/>
                    <w10:wrap type="topAndBottom"/>
                  </v:rect>
                </w:pict>
              </mc:Fallback>
            </mc:AlternateContent>
          </w:r>
        </w:p>
      </w:sdtContent>
    </w:sdt>
    <w:sdt>
      <w:sdtPr>
        <w:rPr>
          <w:rFonts w:eastAsiaTheme="minorHAnsi" w:cstheme="minorBidi"/>
          <w:b w:val="0"/>
          <w:color w:val="auto"/>
          <w:sz w:val="22"/>
          <w:szCs w:val="22"/>
          <w:lang w:val="nb-NO"/>
        </w:rPr>
        <w:id w:val="829572463"/>
        <w:docPartObj>
          <w:docPartGallery w:val="Table of Contents"/>
          <w:docPartUnique/>
        </w:docPartObj>
      </w:sdtPr>
      <w:sdtEndPr>
        <w:rPr>
          <w:bCs/>
        </w:rPr>
      </w:sdtEndPr>
      <w:sdtContent>
        <w:p w14:paraId="4709FFA6" w14:textId="77777777" w:rsidR="0011674C" w:rsidRPr="00FA4394" w:rsidRDefault="00FC31DA">
          <w:pPr>
            <w:pStyle w:val="Overskriftforinnholdsfortegnelse"/>
            <w:rPr>
              <w:szCs w:val="46"/>
            </w:rPr>
          </w:pPr>
          <w:r w:rsidRPr="00FA4394">
            <w:rPr>
              <w:szCs w:val="46"/>
              <w:lang w:val="nb-NO"/>
            </w:rPr>
            <w:t>Innhold</w:t>
          </w:r>
        </w:p>
        <w:p w14:paraId="65A16EFA" w14:textId="77777777" w:rsidR="0032472D" w:rsidRDefault="00FC31DA">
          <w:pPr>
            <w:pStyle w:val="INNH1"/>
            <w:rPr>
              <w:rFonts w:eastAsiaTheme="minorEastAsia"/>
              <w:b w:val="0"/>
              <w:noProof/>
              <w:kern w:val="2"/>
              <w:lang w:eastAsia="nb-NO"/>
              <w14:ligatures w14:val="standardContextual"/>
            </w:rPr>
          </w:pPr>
          <w:r>
            <w:fldChar w:fldCharType="begin"/>
          </w:r>
          <w:r>
            <w:instrText xml:space="preserve"> TOC \o "1-3" \h \z \u </w:instrText>
          </w:r>
          <w:r>
            <w:fldChar w:fldCharType="separate"/>
          </w:r>
          <w:hyperlink w:anchor="_Toc156289335" w:history="1">
            <w:r w:rsidRPr="008A32C4">
              <w:rPr>
                <w:rStyle w:val="Hyperkobling"/>
                <w:noProof/>
              </w:rPr>
              <w:t>1 Introduksjon</w:t>
            </w:r>
            <w:r>
              <w:rPr>
                <w:noProof/>
                <w:webHidden/>
              </w:rPr>
              <w:tab/>
            </w:r>
            <w:r>
              <w:rPr>
                <w:noProof/>
                <w:webHidden/>
              </w:rPr>
              <w:fldChar w:fldCharType="begin"/>
            </w:r>
            <w:r>
              <w:rPr>
                <w:noProof/>
                <w:webHidden/>
              </w:rPr>
              <w:instrText xml:space="preserve"> PAGEREF _Toc156289335 \h </w:instrText>
            </w:r>
            <w:r>
              <w:rPr>
                <w:noProof/>
                <w:webHidden/>
              </w:rPr>
            </w:r>
            <w:r>
              <w:rPr>
                <w:noProof/>
                <w:webHidden/>
              </w:rPr>
              <w:fldChar w:fldCharType="separate"/>
            </w:r>
            <w:r>
              <w:rPr>
                <w:noProof/>
                <w:webHidden/>
              </w:rPr>
              <w:t>3</w:t>
            </w:r>
            <w:r>
              <w:rPr>
                <w:noProof/>
                <w:webHidden/>
              </w:rPr>
              <w:fldChar w:fldCharType="end"/>
            </w:r>
          </w:hyperlink>
        </w:p>
        <w:p w14:paraId="7D2B4755" w14:textId="77777777" w:rsidR="0032472D" w:rsidRDefault="00000000">
          <w:pPr>
            <w:pStyle w:val="INNH2"/>
            <w:rPr>
              <w:rFonts w:eastAsiaTheme="minorEastAsia"/>
              <w:noProof/>
              <w:kern w:val="2"/>
              <w:lang w:eastAsia="nb-NO"/>
              <w14:ligatures w14:val="standardContextual"/>
            </w:rPr>
          </w:pPr>
          <w:hyperlink w:anchor="_Toc156289336" w:history="1">
            <w:r w:rsidR="00FC31DA" w:rsidRPr="008A32C4">
              <w:rPr>
                <w:rStyle w:val="Hyperkobling"/>
                <w:noProof/>
              </w:rPr>
              <w:t>1.1 Formål</w:t>
            </w:r>
            <w:r w:rsidR="00FC31DA">
              <w:rPr>
                <w:noProof/>
                <w:webHidden/>
              </w:rPr>
              <w:tab/>
            </w:r>
            <w:r w:rsidR="00FC31DA">
              <w:rPr>
                <w:noProof/>
                <w:webHidden/>
              </w:rPr>
              <w:fldChar w:fldCharType="begin"/>
            </w:r>
            <w:r w:rsidR="00FC31DA">
              <w:rPr>
                <w:noProof/>
                <w:webHidden/>
              </w:rPr>
              <w:instrText xml:space="preserve"> PAGEREF _Toc156289336 \h </w:instrText>
            </w:r>
            <w:r w:rsidR="00FC31DA">
              <w:rPr>
                <w:noProof/>
                <w:webHidden/>
              </w:rPr>
            </w:r>
            <w:r w:rsidR="00FC31DA">
              <w:rPr>
                <w:noProof/>
                <w:webHidden/>
              </w:rPr>
              <w:fldChar w:fldCharType="separate"/>
            </w:r>
            <w:r w:rsidR="00FC31DA">
              <w:rPr>
                <w:noProof/>
                <w:webHidden/>
              </w:rPr>
              <w:t>3</w:t>
            </w:r>
            <w:r w:rsidR="00FC31DA">
              <w:rPr>
                <w:noProof/>
                <w:webHidden/>
              </w:rPr>
              <w:fldChar w:fldCharType="end"/>
            </w:r>
          </w:hyperlink>
        </w:p>
        <w:p w14:paraId="005C71E8" w14:textId="77777777" w:rsidR="0032472D" w:rsidRDefault="00000000">
          <w:pPr>
            <w:pStyle w:val="INNH2"/>
            <w:rPr>
              <w:rFonts w:eastAsiaTheme="minorEastAsia"/>
              <w:noProof/>
              <w:kern w:val="2"/>
              <w:lang w:eastAsia="nb-NO"/>
              <w14:ligatures w14:val="standardContextual"/>
            </w:rPr>
          </w:pPr>
          <w:hyperlink w:anchor="_Toc156289337" w:history="1">
            <w:r w:rsidR="00FC31DA" w:rsidRPr="008A32C4">
              <w:rPr>
                <w:rStyle w:val="Hyperkobling"/>
                <w:noProof/>
              </w:rPr>
              <w:t>1.2 Overordnede retningslinjer og prinsipper</w:t>
            </w:r>
            <w:r w:rsidR="00FC31DA">
              <w:rPr>
                <w:noProof/>
                <w:webHidden/>
              </w:rPr>
              <w:tab/>
            </w:r>
            <w:r w:rsidR="00FC31DA">
              <w:rPr>
                <w:noProof/>
                <w:webHidden/>
              </w:rPr>
              <w:fldChar w:fldCharType="begin"/>
            </w:r>
            <w:r w:rsidR="00FC31DA">
              <w:rPr>
                <w:noProof/>
                <w:webHidden/>
              </w:rPr>
              <w:instrText xml:space="preserve"> PAGEREF _Toc156289337 \h </w:instrText>
            </w:r>
            <w:r w:rsidR="00FC31DA">
              <w:rPr>
                <w:noProof/>
                <w:webHidden/>
              </w:rPr>
            </w:r>
            <w:r w:rsidR="00FC31DA">
              <w:rPr>
                <w:noProof/>
                <w:webHidden/>
              </w:rPr>
              <w:fldChar w:fldCharType="separate"/>
            </w:r>
            <w:r w:rsidR="00FC31DA">
              <w:rPr>
                <w:noProof/>
                <w:webHidden/>
              </w:rPr>
              <w:t>4</w:t>
            </w:r>
            <w:r w:rsidR="00FC31DA">
              <w:rPr>
                <w:noProof/>
                <w:webHidden/>
              </w:rPr>
              <w:fldChar w:fldCharType="end"/>
            </w:r>
          </w:hyperlink>
        </w:p>
        <w:p w14:paraId="758A85A7" w14:textId="77777777" w:rsidR="0032472D" w:rsidRDefault="00000000">
          <w:pPr>
            <w:pStyle w:val="INNH1"/>
            <w:rPr>
              <w:rFonts w:eastAsiaTheme="minorEastAsia"/>
              <w:b w:val="0"/>
              <w:noProof/>
              <w:kern w:val="2"/>
              <w:lang w:eastAsia="nb-NO"/>
              <w14:ligatures w14:val="standardContextual"/>
            </w:rPr>
          </w:pPr>
          <w:hyperlink w:anchor="_Toc156289338" w:history="1">
            <w:r w:rsidR="00FC31DA" w:rsidRPr="008A32C4">
              <w:rPr>
                <w:rStyle w:val="Hyperkobling"/>
                <w:noProof/>
              </w:rPr>
              <w:t>2 Alkoholfrie soner</w:t>
            </w:r>
            <w:r w:rsidR="00FC31DA">
              <w:rPr>
                <w:noProof/>
                <w:webHidden/>
              </w:rPr>
              <w:tab/>
            </w:r>
            <w:r w:rsidR="00FC31DA">
              <w:rPr>
                <w:noProof/>
                <w:webHidden/>
              </w:rPr>
              <w:fldChar w:fldCharType="begin"/>
            </w:r>
            <w:r w:rsidR="00FC31DA">
              <w:rPr>
                <w:noProof/>
                <w:webHidden/>
              </w:rPr>
              <w:instrText xml:space="preserve"> PAGEREF _Toc156289338 \h </w:instrText>
            </w:r>
            <w:r w:rsidR="00FC31DA">
              <w:rPr>
                <w:noProof/>
                <w:webHidden/>
              </w:rPr>
            </w:r>
            <w:r w:rsidR="00FC31DA">
              <w:rPr>
                <w:noProof/>
                <w:webHidden/>
              </w:rPr>
              <w:fldChar w:fldCharType="separate"/>
            </w:r>
            <w:r w:rsidR="00FC31DA">
              <w:rPr>
                <w:noProof/>
                <w:webHidden/>
              </w:rPr>
              <w:t>5</w:t>
            </w:r>
            <w:r w:rsidR="00FC31DA">
              <w:rPr>
                <w:noProof/>
                <w:webHidden/>
              </w:rPr>
              <w:fldChar w:fldCharType="end"/>
            </w:r>
          </w:hyperlink>
        </w:p>
        <w:p w14:paraId="5E365699" w14:textId="77777777" w:rsidR="0032472D" w:rsidRDefault="00000000">
          <w:pPr>
            <w:pStyle w:val="INNH1"/>
            <w:rPr>
              <w:rFonts w:eastAsiaTheme="minorEastAsia"/>
              <w:b w:val="0"/>
              <w:noProof/>
              <w:kern w:val="2"/>
              <w:lang w:eastAsia="nb-NO"/>
              <w14:ligatures w14:val="standardContextual"/>
            </w:rPr>
          </w:pPr>
          <w:hyperlink w:anchor="_Toc156289339" w:history="1">
            <w:r w:rsidR="00FC31DA" w:rsidRPr="008A32C4">
              <w:rPr>
                <w:rStyle w:val="Hyperkobling"/>
                <w:noProof/>
              </w:rPr>
              <w:t>3 Definisjon av alkoholholdig drikk</w:t>
            </w:r>
            <w:r w:rsidR="00FC31DA">
              <w:rPr>
                <w:noProof/>
                <w:webHidden/>
              </w:rPr>
              <w:tab/>
            </w:r>
            <w:r w:rsidR="00FC31DA">
              <w:rPr>
                <w:noProof/>
                <w:webHidden/>
              </w:rPr>
              <w:fldChar w:fldCharType="begin"/>
            </w:r>
            <w:r w:rsidR="00FC31DA">
              <w:rPr>
                <w:noProof/>
                <w:webHidden/>
              </w:rPr>
              <w:instrText xml:space="preserve"> PAGEREF _Toc156289339 \h </w:instrText>
            </w:r>
            <w:r w:rsidR="00FC31DA">
              <w:rPr>
                <w:noProof/>
                <w:webHidden/>
              </w:rPr>
            </w:r>
            <w:r w:rsidR="00FC31DA">
              <w:rPr>
                <w:noProof/>
                <w:webHidden/>
              </w:rPr>
              <w:fldChar w:fldCharType="separate"/>
            </w:r>
            <w:r w:rsidR="00FC31DA">
              <w:rPr>
                <w:noProof/>
                <w:webHidden/>
              </w:rPr>
              <w:t>5</w:t>
            </w:r>
            <w:r w:rsidR="00FC31DA">
              <w:rPr>
                <w:noProof/>
                <w:webHidden/>
              </w:rPr>
              <w:fldChar w:fldCharType="end"/>
            </w:r>
          </w:hyperlink>
        </w:p>
        <w:p w14:paraId="65A50844" w14:textId="77777777" w:rsidR="0032472D" w:rsidRDefault="00000000">
          <w:pPr>
            <w:pStyle w:val="INNH1"/>
            <w:rPr>
              <w:rFonts w:eastAsiaTheme="minorEastAsia"/>
              <w:b w:val="0"/>
              <w:noProof/>
              <w:kern w:val="2"/>
              <w:lang w:eastAsia="nb-NO"/>
              <w14:ligatures w14:val="standardContextual"/>
            </w:rPr>
          </w:pPr>
          <w:hyperlink w:anchor="_Toc156289340" w:history="1">
            <w:r w:rsidR="00FC31DA" w:rsidRPr="008A32C4">
              <w:rPr>
                <w:rStyle w:val="Hyperkobling"/>
                <w:noProof/>
              </w:rPr>
              <w:t>4 Bevillingsperioden</w:t>
            </w:r>
            <w:r w:rsidR="00FC31DA">
              <w:rPr>
                <w:noProof/>
                <w:webHidden/>
              </w:rPr>
              <w:tab/>
            </w:r>
            <w:r w:rsidR="00FC31DA">
              <w:rPr>
                <w:noProof/>
                <w:webHidden/>
              </w:rPr>
              <w:fldChar w:fldCharType="begin"/>
            </w:r>
            <w:r w:rsidR="00FC31DA">
              <w:rPr>
                <w:noProof/>
                <w:webHidden/>
              </w:rPr>
              <w:instrText xml:space="preserve"> PAGEREF _Toc156289340 \h </w:instrText>
            </w:r>
            <w:r w:rsidR="00FC31DA">
              <w:rPr>
                <w:noProof/>
                <w:webHidden/>
              </w:rPr>
            </w:r>
            <w:r w:rsidR="00FC31DA">
              <w:rPr>
                <w:noProof/>
                <w:webHidden/>
              </w:rPr>
              <w:fldChar w:fldCharType="separate"/>
            </w:r>
            <w:r w:rsidR="00FC31DA">
              <w:rPr>
                <w:noProof/>
                <w:webHidden/>
              </w:rPr>
              <w:t>6</w:t>
            </w:r>
            <w:r w:rsidR="00FC31DA">
              <w:rPr>
                <w:noProof/>
                <w:webHidden/>
              </w:rPr>
              <w:fldChar w:fldCharType="end"/>
            </w:r>
          </w:hyperlink>
        </w:p>
        <w:p w14:paraId="073B0CFF" w14:textId="77777777" w:rsidR="0032472D" w:rsidRDefault="00000000">
          <w:pPr>
            <w:pStyle w:val="INNH1"/>
            <w:rPr>
              <w:rFonts w:eastAsiaTheme="minorEastAsia"/>
              <w:b w:val="0"/>
              <w:noProof/>
              <w:kern w:val="2"/>
              <w:lang w:eastAsia="nb-NO"/>
              <w14:ligatures w14:val="standardContextual"/>
            </w:rPr>
          </w:pPr>
          <w:hyperlink w:anchor="_Toc156289341" w:history="1">
            <w:r w:rsidR="00FC31DA" w:rsidRPr="008A32C4">
              <w:rPr>
                <w:rStyle w:val="Hyperkobling"/>
                <w:noProof/>
              </w:rPr>
              <w:t>5 Generelt om saksbehandling</w:t>
            </w:r>
            <w:r w:rsidR="00FC31DA">
              <w:rPr>
                <w:noProof/>
                <w:webHidden/>
              </w:rPr>
              <w:tab/>
            </w:r>
            <w:r w:rsidR="00FC31DA">
              <w:rPr>
                <w:noProof/>
                <w:webHidden/>
              </w:rPr>
              <w:fldChar w:fldCharType="begin"/>
            </w:r>
            <w:r w:rsidR="00FC31DA">
              <w:rPr>
                <w:noProof/>
                <w:webHidden/>
              </w:rPr>
              <w:instrText xml:space="preserve"> PAGEREF _Toc156289341 \h </w:instrText>
            </w:r>
            <w:r w:rsidR="00FC31DA">
              <w:rPr>
                <w:noProof/>
                <w:webHidden/>
              </w:rPr>
            </w:r>
            <w:r w:rsidR="00FC31DA">
              <w:rPr>
                <w:noProof/>
                <w:webHidden/>
              </w:rPr>
              <w:fldChar w:fldCharType="separate"/>
            </w:r>
            <w:r w:rsidR="00FC31DA">
              <w:rPr>
                <w:noProof/>
                <w:webHidden/>
              </w:rPr>
              <w:t>7</w:t>
            </w:r>
            <w:r w:rsidR="00FC31DA">
              <w:rPr>
                <w:noProof/>
                <w:webHidden/>
              </w:rPr>
              <w:fldChar w:fldCharType="end"/>
            </w:r>
          </w:hyperlink>
        </w:p>
        <w:p w14:paraId="7F6E4283" w14:textId="77777777" w:rsidR="0032472D" w:rsidRDefault="00000000">
          <w:pPr>
            <w:pStyle w:val="INNH1"/>
            <w:rPr>
              <w:rFonts w:eastAsiaTheme="minorEastAsia"/>
              <w:b w:val="0"/>
              <w:noProof/>
              <w:kern w:val="2"/>
              <w:lang w:eastAsia="nb-NO"/>
              <w14:ligatures w14:val="standardContextual"/>
            </w:rPr>
          </w:pPr>
          <w:hyperlink w:anchor="_Toc156289342" w:history="1">
            <w:r w:rsidR="00FC31DA" w:rsidRPr="008A32C4">
              <w:rPr>
                <w:rStyle w:val="Hyperkobling"/>
                <w:noProof/>
              </w:rPr>
              <w:t>6 Felles bestemmelser for salgs- og skjenkebevillinger (lovgrunnlaget)</w:t>
            </w:r>
            <w:r w:rsidR="00FC31DA">
              <w:rPr>
                <w:noProof/>
                <w:webHidden/>
              </w:rPr>
              <w:tab/>
            </w:r>
            <w:r w:rsidR="00FC31DA">
              <w:rPr>
                <w:noProof/>
                <w:webHidden/>
              </w:rPr>
              <w:fldChar w:fldCharType="begin"/>
            </w:r>
            <w:r w:rsidR="00FC31DA">
              <w:rPr>
                <w:noProof/>
                <w:webHidden/>
              </w:rPr>
              <w:instrText xml:space="preserve"> PAGEREF _Toc156289342 \h </w:instrText>
            </w:r>
            <w:r w:rsidR="00FC31DA">
              <w:rPr>
                <w:noProof/>
                <w:webHidden/>
              </w:rPr>
            </w:r>
            <w:r w:rsidR="00FC31DA">
              <w:rPr>
                <w:noProof/>
                <w:webHidden/>
              </w:rPr>
              <w:fldChar w:fldCharType="separate"/>
            </w:r>
            <w:r w:rsidR="00FC31DA">
              <w:rPr>
                <w:noProof/>
                <w:webHidden/>
              </w:rPr>
              <w:t>7</w:t>
            </w:r>
            <w:r w:rsidR="00FC31DA">
              <w:rPr>
                <w:noProof/>
                <w:webHidden/>
              </w:rPr>
              <w:fldChar w:fldCharType="end"/>
            </w:r>
          </w:hyperlink>
        </w:p>
        <w:p w14:paraId="43FA9E6A" w14:textId="77777777" w:rsidR="0032472D" w:rsidRDefault="00000000">
          <w:pPr>
            <w:pStyle w:val="INNH2"/>
            <w:rPr>
              <w:rFonts w:eastAsiaTheme="minorEastAsia"/>
              <w:noProof/>
              <w:kern w:val="2"/>
              <w:lang w:eastAsia="nb-NO"/>
              <w14:ligatures w14:val="standardContextual"/>
            </w:rPr>
          </w:pPr>
          <w:hyperlink w:anchor="_Toc156289343" w:history="1">
            <w:r w:rsidR="00FC31DA" w:rsidRPr="008A32C4">
              <w:rPr>
                <w:rStyle w:val="Hyperkobling"/>
                <w:noProof/>
              </w:rPr>
              <w:t>6.1 Styrer og stedfortreder</w:t>
            </w:r>
            <w:r w:rsidR="00FC31DA">
              <w:rPr>
                <w:noProof/>
                <w:webHidden/>
              </w:rPr>
              <w:tab/>
            </w:r>
            <w:r w:rsidR="00FC31DA">
              <w:rPr>
                <w:noProof/>
                <w:webHidden/>
              </w:rPr>
              <w:fldChar w:fldCharType="begin"/>
            </w:r>
            <w:r w:rsidR="00FC31DA">
              <w:rPr>
                <w:noProof/>
                <w:webHidden/>
              </w:rPr>
              <w:instrText xml:space="preserve"> PAGEREF _Toc156289343 \h </w:instrText>
            </w:r>
            <w:r w:rsidR="00FC31DA">
              <w:rPr>
                <w:noProof/>
                <w:webHidden/>
              </w:rPr>
            </w:r>
            <w:r w:rsidR="00FC31DA">
              <w:rPr>
                <w:noProof/>
                <w:webHidden/>
              </w:rPr>
              <w:fldChar w:fldCharType="separate"/>
            </w:r>
            <w:r w:rsidR="00FC31DA">
              <w:rPr>
                <w:noProof/>
                <w:webHidden/>
              </w:rPr>
              <w:t>7</w:t>
            </w:r>
            <w:r w:rsidR="00FC31DA">
              <w:rPr>
                <w:noProof/>
                <w:webHidden/>
              </w:rPr>
              <w:fldChar w:fldCharType="end"/>
            </w:r>
          </w:hyperlink>
        </w:p>
        <w:p w14:paraId="009C280C" w14:textId="77777777" w:rsidR="0032472D" w:rsidRDefault="00000000">
          <w:pPr>
            <w:pStyle w:val="INNH2"/>
            <w:rPr>
              <w:rFonts w:eastAsiaTheme="minorEastAsia"/>
              <w:noProof/>
              <w:kern w:val="2"/>
              <w:lang w:eastAsia="nb-NO"/>
              <w14:ligatures w14:val="standardContextual"/>
            </w:rPr>
          </w:pPr>
          <w:hyperlink w:anchor="_Toc156289344" w:history="1">
            <w:r w:rsidR="00FC31DA" w:rsidRPr="008A32C4">
              <w:rPr>
                <w:rStyle w:val="Hyperkobling"/>
                <w:noProof/>
              </w:rPr>
              <w:t>6.2 Kunnskapsprøver</w:t>
            </w:r>
            <w:r w:rsidR="00FC31DA">
              <w:rPr>
                <w:noProof/>
                <w:webHidden/>
              </w:rPr>
              <w:tab/>
            </w:r>
            <w:r w:rsidR="00FC31DA">
              <w:rPr>
                <w:noProof/>
                <w:webHidden/>
              </w:rPr>
              <w:fldChar w:fldCharType="begin"/>
            </w:r>
            <w:r w:rsidR="00FC31DA">
              <w:rPr>
                <w:noProof/>
                <w:webHidden/>
              </w:rPr>
              <w:instrText xml:space="preserve"> PAGEREF _Toc156289344 \h </w:instrText>
            </w:r>
            <w:r w:rsidR="00FC31DA">
              <w:rPr>
                <w:noProof/>
                <w:webHidden/>
              </w:rPr>
            </w:r>
            <w:r w:rsidR="00FC31DA">
              <w:rPr>
                <w:noProof/>
                <w:webHidden/>
              </w:rPr>
              <w:fldChar w:fldCharType="separate"/>
            </w:r>
            <w:r w:rsidR="00FC31DA">
              <w:rPr>
                <w:noProof/>
                <w:webHidden/>
              </w:rPr>
              <w:t>8</w:t>
            </w:r>
            <w:r w:rsidR="00FC31DA">
              <w:rPr>
                <w:noProof/>
                <w:webHidden/>
              </w:rPr>
              <w:fldChar w:fldCharType="end"/>
            </w:r>
          </w:hyperlink>
        </w:p>
        <w:p w14:paraId="01B8F82E" w14:textId="77777777" w:rsidR="0032472D" w:rsidRDefault="00000000">
          <w:pPr>
            <w:pStyle w:val="INNH2"/>
            <w:rPr>
              <w:rFonts w:eastAsiaTheme="minorEastAsia"/>
              <w:noProof/>
              <w:kern w:val="2"/>
              <w:lang w:eastAsia="nb-NO"/>
              <w14:ligatures w14:val="standardContextual"/>
            </w:rPr>
          </w:pPr>
          <w:hyperlink w:anchor="_Toc156289345" w:history="1">
            <w:r w:rsidR="00FC31DA" w:rsidRPr="008A32C4">
              <w:rPr>
                <w:rStyle w:val="Hyperkobling"/>
                <w:noProof/>
              </w:rPr>
              <w:t>6.3 Skjenkebevilling</w:t>
            </w:r>
            <w:r w:rsidR="00FC31DA">
              <w:rPr>
                <w:noProof/>
                <w:webHidden/>
              </w:rPr>
              <w:tab/>
            </w:r>
            <w:r w:rsidR="00FC31DA">
              <w:rPr>
                <w:noProof/>
                <w:webHidden/>
              </w:rPr>
              <w:fldChar w:fldCharType="begin"/>
            </w:r>
            <w:r w:rsidR="00FC31DA">
              <w:rPr>
                <w:noProof/>
                <w:webHidden/>
              </w:rPr>
              <w:instrText xml:space="preserve"> PAGEREF _Toc156289345 \h </w:instrText>
            </w:r>
            <w:r w:rsidR="00FC31DA">
              <w:rPr>
                <w:noProof/>
                <w:webHidden/>
              </w:rPr>
            </w:r>
            <w:r w:rsidR="00FC31DA">
              <w:rPr>
                <w:noProof/>
                <w:webHidden/>
              </w:rPr>
              <w:fldChar w:fldCharType="separate"/>
            </w:r>
            <w:r w:rsidR="00FC31DA">
              <w:rPr>
                <w:noProof/>
                <w:webHidden/>
              </w:rPr>
              <w:t>8</w:t>
            </w:r>
            <w:r w:rsidR="00FC31DA">
              <w:rPr>
                <w:noProof/>
                <w:webHidden/>
              </w:rPr>
              <w:fldChar w:fldCharType="end"/>
            </w:r>
          </w:hyperlink>
        </w:p>
        <w:p w14:paraId="3015A972" w14:textId="77777777" w:rsidR="0032472D" w:rsidRDefault="00000000">
          <w:pPr>
            <w:pStyle w:val="INNH2"/>
            <w:rPr>
              <w:rFonts w:eastAsiaTheme="minorEastAsia"/>
              <w:noProof/>
              <w:kern w:val="2"/>
              <w:lang w:eastAsia="nb-NO"/>
              <w14:ligatures w14:val="standardContextual"/>
            </w:rPr>
          </w:pPr>
          <w:hyperlink w:anchor="_Toc156289346" w:history="1">
            <w:r w:rsidR="00FC31DA" w:rsidRPr="008A32C4">
              <w:rPr>
                <w:rStyle w:val="Hyperkobling"/>
                <w:noProof/>
              </w:rPr>
              <w:t>6.4 Salgsbevilling</w:t>
            </w:r>
            <w:r w:rsidR="00FC31DA">
              <w:rPr>
                <w:noProof/>
                <w:webHidden/>
              </w:rPr>
              <w:tab/>
            </w:r>
            <w:r w:rsidR="00FC31DA">
              <w:rPr>
                <w:noProof/>
                <w:webHidden/>
              </w:rPr>
              <w:fldChar w:fldCharType="begin"/>
            </w:r>
            <w:r w:rsidR="00FC31DA">
              <w:rPr>
                <w:noProof/>
                <w:webHidden/>
              </w:rPr>
              <w:instrText xml:space="preserve"> PAGEREF _Toc156289346 \h </w:instrText>
            </w:r>
            <w:r w:rsidR="00FC31DA">
              <w:rPr>
                <w:noProof/>
                <w:webHidden/>
              </w:rPr>
            </w:r>
            <w:r w:rsidR="00FC31DA">
              <w:rPr>
                <w:noProof/>
                <w:webHidden/>
              </w:rPr>
              <w:fldChar w:fldCharType="separate"/>
            </w:r>
            <w:r w:rsidR="00FC31DA">
              <w:rPr>
                <w:noProof/>
                <w:webHidden/>
              </w:rPr>
              <w:t>9</w:t>
            </w:r>
            <w:r w:rsidR="00FC31DA">
              <w:rPr>
                <w:noProof/>
                <w:webHidden/>
              </w:rPr>
              <w:fldChar w:fldCharType="end"/>
            </w:r>
          </w:hyperlink>
        </w:p>
        <w:p w14:paraId="4A124A3F" w14:textId="77777777" w:rsidR="0032472D" w:rsidRDefault="00000000">
          <w:pPr>
            <w:pStyle w:val="INNH1"/>
            <w:rPr>
              <w:rFonts w:eastAsiaTheme="minorEastAsia"/>
              <w:b w:val="0"/>
              <w:noProof/>
              <w:kern w:val="2"/>
              <w:lang w:eastAsia="nb-NO"/>
              <w14:ligatures w14:val="standardContextual"/>
            </w:rPr>
          </w:pPr>
          <w:hyperlink w:anchor="_Toc156289347" w:history="1">
            <w:r w:rsidR="00FC31DA" w:rsidRPr="008A32C4">
              <w:rPr>
                <w:rStyle w:val="Hyperkobling"/>
                <w:noProof/>
              </w:rPr>
              <w:t>7 Behandling av søknader om salgsbevilling</w:t>
            </w:r>
            <w:r w:rsidR="00FC31DA">
              <w:rPr>
                <w:noProof/>
                <w:webHidden/>
              </w:rPr>
              <w:tab/>
            </w:r>
            <w:r w:rsidR="00FC31DA">
              <w:rPr>
                <w:noProof/>
                <w:webHidden/>
              </w:rPr>
              <w:fldChar w:fldCharType="begin"/>
            </w:r>
            <w:r w:rsidR="00FC31DA">
              <w:rPr>
                <w:noProof/>
                <w:webHidden/>
              </w:rPr>
              <w:instrText xml:space="preserve"> PAGEREF _Toc156289347 \h </w:instrText>
            </w:r>
            <w:r w:rsidR="00FC31DA">
              <w:rPr>
                <w:noProof/>
                <w:webHidden/>
              </w:rPr>
            </w:r>
            <w:r w:rsidR="00FC31DA">
              <w:rPr>
                <w:noProof/>
                <w:webHidden/>
              </w:rPr>
              <w:fldChar w:fldCharType="separate"/>
            </w:r>
            <w:r w:rsidR="00FC31DA">
              <w:rPr>
                <w:noProof/>
                <w:webHidden/>
              </w:rPr>
              <w:t>9</w:t>
            </w:r>
            <w:r w:rsidR="00FC31DA">
              <w:rPr>
                <w:noProof/>
                <w:webHidden/>
              </w:rPr>
              <w:fldChar w:fldCharType="end"/>
            </w:r>
          </w:hyperlink>
        </w:p>
        <w:p w14:paraId="3AB73D8C" w14:textId="77777777" w:rsidR="0032472D" w:rsidRDefault="00000000">
          <w:pPr>
            <w:pStyle w:val="INNH2"/>
            <w:rPr>
              <w:rFonts w:eastAsiaTheme="minorEastAsia"/>
              <w:noProof/>
              <w:kern w:val="2"/>
              <w:lang w:eastAsia="nb-NO"/>
              <w14:ligatures w14:val="standardContextual"/>
            </w:rPr>
          </w:pPr>
          <w:hyperlink w:anchor="_Toc156289348" w:history="1">
            <w:r w:rsidR="00FC31DA" w:rsidRPr="008A32C4">
              <w:rPr>
                <w:rStyle w:val="Hyperkobling"/>
                <w:noProof/>
              </w:rPr>
              <w:t>7.1 Høringsinstanser</w:t>
            </w:r>
            <w:r w:rsidR="00FC31DA">
              <w:rPr>
                <w:noProof/>
                <w:webHidden/>
              </w:rPr>
              <w:tab/>
            </w:r>
            <w:r w:rsidR="00FC31DA">
              <w:rPr>
                <w:noProof/>
                <w:webHidden/>
              </w:rPr>
              <w:fldChar w:fldCharType="begin"/>
            </w:r>
            <w:r w:rsidR="00FC31DA">
              <w:rPr>
                <w:noProof/>
                <w:webHidden/>
              </w:rPr>
              <w:instrText xml:space="preserve"> PAGEREF _Toc156289348 \h </w:instrText>
            </w:r>
            <w:r w:rsidR="00FC31DA">
              <w:rPr>
                <w:noProof/>
                <w:webHidden/>
              </w:rPr>
            </w:r>
            <w:r w:rsidR="00FC31DA">
              <w:rPr>
                <w:noProof/>
                <w:webHidden/>
              </w:rPr>
              <w:fldChar w:fldCharType="separate"/>
            </w:r>
            <w:r w:rsidR="00FC31DA">
              <w:rPr>
                <w:noProof/>
                <w:webHidden/>
              </w:rPr>
              <w:t>10</w:t>
            </w:r>
            <w:r w:rsidR="00FC31DA">
              <w:rPr>
                <w:noProof/>
                <w:webHidden/>
              </w:rPr>
              <w:fldChar w:fldCharType="end"/>
            </w:r>
          </w:hyperlink>
        </w:p>
        <w:p w14:paraId="22C1002C" w14:textId="77777777" w:rsidR="0032472D" w:rsidRDefault="00000000">
          <w:pPr>
            <w:pStyle w:val="INNH2"/>
            <w:rPr>
              <w:rFonts w:eastAsiaTheme="minorEastAsia"/>
              <w:noProof/>
              <w:kern w:val="2"/>
              <w:lang w:eastAsia="nb-NO"/>
              <w14:ligatures w14:val="standardContextual"/>
            </w:rPr>
          </w:pPr>
          <w:hyperlink w:anchor="_Toc156289349" w:history="1">
            <w:r w:rsidR="00FC31DA" w:rsidRPr="008A32C4">
              <w:rPr>
                <w:rStyle w:val="Hyperkobling"/>
                <w:noProof/>
              </w:rPr>
              <w:t>7.2 Salgstider</w:t>
            </w:r>
            <w:r w:rsidR="00FC31DA">
              <w:rPr>
                <w:noProof/>
                <w:webHidden/>
              </w:rPr>
              <w:tab/>
            </w:r>
            <w:r w:rsidR="00FC31DA">
              <w:rPr>
                <w:noProof/>
                <w:webHidden/>
              </w:rPr>
              <w:fldChar w:fldCharType="begin"/>
            </w:r>
            <w:r w:rsidR="00FC31DA">
              <w:rPr>
                <w:noProof/>
                <w:webHidden/>
              </w:rPr>
              <w:instrText xml:space="preserve"> PAGEREF _Toc156289349 \h </w:instrText>
            </w:r>
            <w:r w:rsidR="00FC31DA">
              <w:rPr>
                <w:noProof/>
                <w:webHidden/>
              </w:rPr>
            </w:r>
            <w:r w:rsidR="00FC31DA">
              <w:rPr>
                <w:noProof/>
                <w:webHidden/>
              </w:rPr>
              <w:fldChar w:fldCharType="separate"/>
            </w:r>
            <w:r w:rsidR="00FC31DA">
              <w:rPr>
                <w:noProof/>
                <w:webHidden/>
              </w:rPr>
              <w:t>11</w:t>
            </w:r>
            <w:r w:rsidR="00FC31DA">
              <w:rPr>
                <w:noProof/>
                <w:webHidden/>
              </w:rPr>
              <w:fldChar w:fldCharType="end"/>
            </w:r>
          </w:hyperlink>
        </w:p>
        <w:p w14:paraId="6130696E" w14:textId="77777777" w:rsidR="0032472D" w:rsidRDefault="00000000">
          <w:pPr>
            <w:pStyle w:val="INNH1"/>
            <w:rPr>
              <w:rFonts w:eastAsiaTheme="minorEastAsia"/>
              <w:b w:val="0"/>
              <w:noProof/>
              <w:kern w:val="2"/>
              <w:lang w:eastAsia="nb-NO"/>
              <w14:ligatures w14:val="standardContextual"/>
            </w:rPr>
          </w:pPr>
          <w:hyperlink w:anchor="_Toc156289350" w:history="1">
            <w:r w:rsidR="00FC31DA" w:rsidRPr="008A32C4">
              <w:rPr>
                <w:rStyle w:val="Hyperkobling"/>
                <w:noProof/>
              </w:rPr>
              <w:t>8 Behandling av søknader om skjenkebevillinger</w:t>
            </w:r>
            <w:r w:rsidR="00FC31DA">
              <w:rPr>
                <w:noProof/>
                <w:webHidden/>
              </w:rPr>
              <w:tab/>
            </w:r>
            <w:r w:rsidR="00FC31DA">
              <w:rPr>
                <w:noProof/>
                <w:webHidden/>
              </w:rPr>
              <w:fldChar w:fldCharType="begin"/>
            </w:r>
            <w:r w:rsidR="00FC31DA">
              <w:rPr>
                <w:noProof/>
                <w:webHidden/>
              </w:rPr>
              <w:instrText xml:space="preserve"> PAGEREF _Toc156289350 \h </w:instrText>
            </w:r>
            <w:r w:rsidR="00FC31DA">
              <w:rPr>
                <w:noProof/>
                <w:webHidden/>
              </w:rPr>
            </w:r>
            <w:r w:rsidR="00FC31DA">
              <w:rPr>
                <w:noProof/>
                <w:webHidden/>
              </w:rPr>
              <w:fldChar w:fldCharType="separate"/>
            </w:r>
            <w:r w:rsidR="00FC31DA">
              <w:rPr>
                <w:noProof/>
                <w:webHidden/>
              </w:rPr>
              <w:t>12</w:t>
            </w:r>
            <w:r w:rsidR="00FC31DA">
              <w:rPr>
                <w:noProof/>
                <w:webHidden/>
              </w:rPr>
              <w:fldChar w:fldCharType="end"/>
            </w:r>
          </w:hyperlink>
        </w:p>
        <w:p w14:paraId="19498BD0" w14:textId="77777777" w:rsidR="0032472D" w:rsidRDefault="00000000">
          <w:pPr>
            <w:pStyle w:val="INNH2"/>
            <w:rPr>
              <w:rFonts w:eastAsiaTheme="minorEastAsia"/>
              <w:noProof/>
              <w:kern w:val="2"/>
              <w:lang w:eastAsia="nb-NO"/>
              <w14:ligatures w14:val="standardContextual"/>
            </w:rPr>
          </w:pPr>
          <w:hyperlink w:anchor="_Toc156289351" w:history="1">
            <w:r w:rsidR="00FC31DA" w:rsidRPr="008A32C4">
              <w:rPr>
                <w:rStyle w:val="Hyperkobling"/>
                <w:noProof/>
              </w:rPr>
              <w:t>8.1 Høringsinstanser</w:t>
            </w:r>
            <w:r w:rsidR="00FC31DA">
              <w:rPr>
                <w:noProof/>
                <w:webHidden/>
              </w:rPr>
              <w:tab/>
            </w:r>
            <w:r w:rsidR="00FC31DA">
              <w:rPr>
                <w:noProof/>
                <w:webHidden/>
              </w:rPr>
              <w:fldChar w:fldCharType="begin"/>
            </w:r>
            <w:r w:rsidR="00FC31DA">
              <w:rPr>
                <w:noProof/>
                <w:webHidden/>
              </w:rPr>
              <w:instrText xml:space="preserve"> PAGEREF _Toc156289351 \h </w:instrText>
            </w:r>
            <w:r w:rsidR="00FC31DA">
              <w:rPr>
                <w:noProof/>
                <w:webHidden/>
              </w:rPr>
            </w:r>
            <w:r w:rsidR="00FC31DA">
              <w:rPr>
                <w:noProof/>
                <w:webHidden/>
              </w:rPr>
              <w:fldChar w:fldCharType="separate"/>
            </w:r>
            <w:r w:rsidR="00FC31DA">
              <w:rPr>
                <w:noProof/>
                <w:webHidden/>
              </w:rPr>
              <w:t>12</w:t>
            </w:r>
            <w:r w:rsidR="00FC31DA">
              <w:rPr>
                <w:noProof/>
                <w:webHidden/>
              </w:rPr>
              <w:fldChar w:fldCharType="end"/>
            </w:r>
          </w:hyperlink>
        </w:p>
        <w:p w14:paraId="35855ECA" w14:textId="77777777" w:rsidR="0032472D" w:rsidRDefault="00000000">
          <w:pPr>
            <w:pStyle w:val="INNH2"/>
            <w:rPr>
              <w:rFonts w:eastAsiaTheme="minorEastAsia"/>
              <w:noProof/>
              <w:kern w:val="2"/>
              <w:lang w:eastAsia="nb-NO"/>
              <w14:ligatures w14:val="standardContextual"/>
            </w:rPr>
          </w:pPr>
          <w:hyperlink w:anchor="_Toc156289352" w:history="1">
            <w:r w:rsidR="00FC31DA" w:rsidRPr="008A32C4">
              <w:rPr>
                <w:rStyle w:val="Hyperkobling"/>
                <w:noProof/>
              </w:rPr>
              <w:t>8.2 Skjenketidene</w:t>
            </w:r>
            <w:r w:rsidR="00FC31DA">
              <w:rPr>
                <w:noProof/>
                <w:webHidden/>
              </w:rPr>
              <w:tab/>
            </w:r>
            <w:r w:rsidR="00FC31DA">
              <w:rPr>
                <w:noProof/>
                <w:webHidden/>
              </w:rPr>
              <w:fldChar w:fldCharType="begin"/>
            </w:r>
            <w:r w:rsidR="00FC31DA">
              <w:rPr>
                <w:noProof/>
                <w:webHidden/>
              </w:rPr>
              <w:instrText xml:space="preserve"> PAGEREF _Toc156289352 \h </w:instrText>
            </w:r>
            <w:r w:rsidR="00FC31DA">
              <w:rPr>
                <w:noProof/>
                <w:webHidden/>
              </w:rPr>
            </w:r>
            <w:r w:rsidR="00FC31DA">
              <w:rPr>
                <w:noProof/>
                <w:webHidden/>
              </w:rPr>
              <w:fldChar w:fldCharType="separate"/>
            </w:r>
            <w:r w:rsidR="00FC31DA">
              <w:rPr>
                <w:noProof/>
                <w:webHidden/>
              </w:rPr>
              <w:t>14</w:t>
            </w:r>
            <w:r w:rsidR="00FC31DA">
              <w:rPr>
                <w:noProof/>
                <w:webHidden/>
              </w:rPr>
              <w:fldChar w:fldCharType="end"/>
            </w:r>
          </w:hyperlink>
        </w:p>
        <w:p w14:paraId="58923603" w14:textId="77777777" w:rsidR="0032472D" w:rsidRDefault="00000000">
          <w:pPr>
            <w:pStyle w:val="INNH2"/>
            <w:rPr>
              <w:rFonts w:eastAsiaTheme="minorEastAsia"/>
              <w:noProof/>
              <w:kern w:val="2"/>
              <w:lang w:eastAsia="nb-NO"/>
              <w14:ligatures w14:val="standardContextual"/>
            </w:rPr>
          </w:pPr>
          <w:hyperlink w:anchor="_Toc156289353" w:history="1">
            <w:r w:rsidR="00FC31DA" w:rsidRPr="008A32C4">
              <w:rPr>
                <w:rStyle w:val="Hyperkobling"/>
                <w:noProof/>
              </w:rPr>
              <w:t>8.3 Vilkår</w:t>
            </w:r>
            <w:r w:rsidR="00FC31DA">
              <w:rPr>
                <w:noProof/>
                <w:webHidden/>
              </w:rPr>
              <w:tab/>
            </w:r>
            <w:r w:rsidR="00FC31DA">
              <w:rPr>
                <w:noProof/>
                <w:webHidden/>
              </w:rPr>
              <w:fldChar w:fldCharType="begin"/>
            </w:r>
            <w:r w:rsidR="00FC31DA">
              <w:rPr>
                <w:noProof/>
                <w:webHidden/>
              </w:rPr>
              <w:instrText xml:space="preserve"> PAGEREF _Toc156289353 \h </w:instrText>
            </w:r>
            <w:r w:rsidR="00FC31DA">
              <w:rPr>
                <w:noProof/>
                <w:webHidden/>
              </w:rPr>
            </w:r>
            <w:r w:rsidR="00FC31DA">
              <w:rPr>
                <w:noProof/>
                <w:webHidden/>
              </w:rPr>
              <w:fldChar w:fldCharType="separate"/>
            </w:r>
            <w:r w:rsidR="00FC31DA">
              <w:rPr>
                <w:noProof/>
                <w:webHidden/>
              </w:rPr>
              <w:t>14</w:t>
            </w:r>
            <w:r w:rsidR="00FC31DA">
              <w:rPr>
                <w:noProof/>
                <w:webHidden/>
              </w:rPr>
              <w:fldChar w:fldCharType="end"/>
            </w:r>
          </w:hyperlink>
        </w:p>
        <w:p w14:paraId="7C2EE7A1" w14:textId="77777777" w:rsidR="0032472D" w:rsidRDefault="00000000">
          <w:pPr>
            <w:pStyle w:val="INNH2"/>
            <w:rPr>
              <w:rFonts w:eastAsiaTheme="minorEastAsia"/>
              <w:noProof/>
              <w:kern w:val="2"/>
              <w:lang w:eastAsia="nb-NO"/>
              <w14:ligatures w14:val="standardContextual"/>
            </w:rPr>
          </w:pPr>
          <w:hyperlink w:anchor="_Toc156289354" w:history="1">
            <w:r w:rsidR="00FC31DA" w:rsidRPr="008A32C4">
              <w:rPr>
                <w:rStyle w:val="Hyperkobling"/>
                <w:noProof/>
              </w:rPr>
              <w:t>8.4 Bevilling for enkeltstående anledning/ambulerende skjenkebevilling</w:t>
            </w:r>
            <w:r w:rsidR="00FC31DA">
              <w:rPr>
                <w:noProof/>
                <w:webHidden/>
              </w:rPr>
              <w:tab/>
            </w:r>
            <w:r w:rsidR="00FC31DA">
              <w:rPr>
                <w:noProof/>
                <w:webHidden/>
              </w:rPr>
              <w:fldChar w:fldCharType="begin"/>
            </w:r>
            <w:r w:rsidR="00FC31DA">
              <w:rPr>
                <w:noProof/>
                <w:webHidden/>
              </w:rPr>
              <w:instrText xml:space="preserve"> PAGEREF _Toc156289354 \h </w:instrText>
            </w:r>
            <w:r w:rsidR="00FC31DA">
              <w:rPr>
                <w:noProof/>
                <w:webHidden/>
              </w:rPr>
            </w:r>
            <w:r w:rsidR="00FC31DA">
              <w:rPr>
                <w:noProof/>
                <w:webHidden/>
              </w:rPr>
              <w:fldChar w:fldCharType="separate"/>
            </w:r>
            <w:r w:rsidR="00FC31DA">
              <w:rPr>
                <w:noProof/>
                <w:webHidden/>
              </w:rPr>
              <w:t>15</w:t>
            </w:r>
            <w:r w:rsidR="00FC31DA">
              <w:rPr>
                <w:noProof/>
                <w:webHidden/>
              </w:rPr>
              <w:fldChar w:fldCharType="end"/>
            </w:r>
          </w:hyperlink>
        </w:p>
        <w:p w14:paraId="2E7903D3" w14:textId="77777777" w:rsidR="0032472D" w:rsidRDefault="00000000">
          <w:pPr>
            <w:pStyle w:val="INNH1"/>
            <w:rPr>
              <w:rFonts w:eastAsiaTheme="minorEastAsia"/>
              <w:b w:val="0"/>
              <w:noProof/>
              <w:kern w:val="2"/>
              <w:lang w:eastAsia="nb-NO"/>
              <w14:ligatures w14:val="standardContextual"/>
            </w:rPr>
          </w:pPr>
          <w:hyperlink w:anchor="_Toc156289355" w:history="1">
            <w:r w:rsidR="00FC31DA" w:rsidRPr="008A32C4">
              <w:rPr>
                <w:rStyle w:val="Hyperkobling"/>
                <w:noProof/>
              </w:rPr>
              <w:t>9 Reaksjoner ved overtredelse av bestemmelser knyttet til salgs- og skjenkebevillinger</w:t>
            </w:r>
            <w:r w:rsidR="00FC31DA">
              <w:rPr>
                <w:noProof/>
                <w:webHidden/>
              </w:rPr>
              <w:tab/>
            </w:r>
            <w:r w:rsidR="00FC31DA">
              <w:rPr>
                <w:noProof/>
                <w:webHidden/>
              </w:rPr>
              <w:fldChar w:fldCharType="begin"/>
            </w:r>
            <w:r w:rsidR="00FC31DA">
              <w:rPr>
                <w:noProof/>
                <w:webHidden/>
              </w:rPr>
              <w:instrText xml:space="preserve"> PAGEREF _Toc156289355 \h </w:instrText>
            </w:r>
            <w:r w:rsidR="00FC31DA">
              <w:rPr>
                <w:noProof/>
                <w:webHidden/>
              </w:rPr>
            </w:r>
            <w:r w:rsidR="00FC31DA">
              <w:rPr>
                <w:noProof/>
                <w:webHidden/>
              </w:rPr>
              <w:fldChar w:fldCharType="separate"/>
            </w:r>
            <w:r w:rsidR="00FC31DA">
              <w:rPr>
                <w:noProof/>
                <w:webHidden/>
              </w:rPr>
              <w:t>16</w:t>
            </w:r>
            <w:r w:rsidR="00FC31DA">
              <w:rPr>
                <w:noProof/>
                <w:webHidden/>
              </w:rPr>
              <w:fldChar w:fldCharType="end"/>
            </w:r>
          </w:hyperlink>
        </w:p>
        <w:p w14:paraId="739484B3" w14:textId="77777777" w:rsidR="0032472D" w:rsidRDefault="00000000">
          <w:pPr>
            <w:pStyle w:val="INNH2"/>
            <w:rPr>
              <w:rFonts w:eastAsiaTheme="minorEastAsia"/>
              <w:noProof/>
              <w:kern w:val="2"/>
              <w:lang w:eastAsia="nb-NO"/>
              <w14:ligatures w14:val="standardContextual"/>
            </w:rPr>
          </w:pPr>
          <w:hyperlink w:anchor="_Toc156289356" w:history="1">
            <w:r w:rsidR="00FC31DA" w:rsidRPr="008A32C4">
              <w:rPr>
                <w:rStyle w:val="Hyperkobling"/>
                <w:noProof/>
              </w:rPr>
              <w:t>9.1 Prikkbelastningssystemet</w:t>
            </w:r>
            <w:r w:rsidR="00FC31DA">
              <w:rPr>
                <w:noProof/>
                <w:webHidden/>
              </w:rPr>
              <w:tab/>
            </w:r>
            <w:r w:rsidR="00FC31DA">
              <w:rPr>
                <w:noProof/>
                <w:webHidden/>
              </w:rPr>
              <w:fldChar w:fldCharType="begin"/>
            </w:r>
            <w:r w:rsidR="00FC31DA">
              <w:rPr>
                <w:noProof/>
                <w:webHidden/>
              </w:rPr>
              <w:instrText xml:space="preserve"> PAGEREF _Toc156289356 \h </w:instrText>
            </w:r>
            <w:r w:rsidR="00FC31DA">
              <w:rPr>
                <w:noProof/>
                <w:webHidden/>
              </w:rPr>
            </w:r>
            <w:r w:rsidR="00FC31DA">
              <w:rPr>
                <w:noProof/>
                <w:webHidden/>
              </w:rPr>
              <w:fldChar w:fldCharType="separate"/>
            </w:r>
            <w:r w:rsidR="00FC31DA">
              <w:rPr>
                <w:noProof/>
                <w:webHidden/>
              </w:rPr>
              <w:t>17</w:t>
            </w:r>
            <w:r w:rsidR="00FC31DA">
              <w:rPr>
                <w:noProof/>
                <w:webHidden/>
              </w:rPr>
              <w:fldChar w:fldCharType="end"/>
            </w:r>
          </w:hyperlink>
        </w:p>
        <w:p w14:paraId="23B3B912" w14:textId="77777777" w:rsidR="0032472D" w:rsidRDefault="00000000">
          <w:pPr>
            <w:pStyle w:val="INNH2"/>
            <w:rPr>
              <w:rFonts w:eastAsiaTheme="minorEastAsia"/>
              <w:noProof/>
              <w:kern w:val="2"/>
              <w:lang w:eastAsia="nb-NO"/>
              <w14:ligatures w14:val="standardContextual"/>
            </w:rPr>
          </w:pPr>
          <w:hyperlink w:anchor="_Toc156289357" w:history="1">
            <w:r w:rsidR="00FC31DA" w:rsidRPr="008A32C4">
              <w:rPr>
                <w:rStyle w:val="Hyperkobling"/>
                <w:noProof/>
              </w:rPr>
              <w:t>9.2 Inndragning av bevilling</w:t>
            </w:r>
            <w:r w:rsidR="00FC31DA">
              <w:rPr>
                <w:noProof/>
                <w:webHidden/>
              </w:rPr>
              <w:tab/>
            </w:r>
            <w:r w:rsidR="00FC31DA">
              <w:rPr>
                <w:noProof/>
                <w:webHidden/>
              </w:rPr>
              <w:fldChar w:fldCharType="begin"/>
            </w:r>
            <w:r w:rsidR="00FC31DA">
              <w:rPr>
                <w:noProof/>
                <w:webHidden/>
              </w:rPr>
              <w:instrText xml:space="preserve"> PAGEREF _Toc156289357 \h </w:instrText>
            </w:r>
            <w:r w:rsidR="00FC31DA">
              <w:rPr>
                <w:noProof/>
                <w:webHidden/>
              </w:rPr>
            </w:r>
            <w:r w:rsidR="00FC31DA">
              <w:rPr>
                <w:noProof/>
                <w:webHidden/>
              </w:rPr>
              <w:fldChar w:fldCharType="separate"/>
            </w:r>
            <w:r w:rsidR="00FC31DA">
              <w:rPr>
                <w:noProof/>
                <w:webHidden/>
              </w:rPr>
              <w:t>19</w:t>
            </w:r>
            <w:r w:rsidR="00FC31DA">
              <w:rPr>
                <w:noProof/>
                <w:webHidden/>
              </w:rPr>
              <w:fldChar w:fldCharType="end"/>
            </w:r>
          </w:hyperlink>
        </w:p>
        <w:p w14:paraId="40CFACB3" w14:textId="77777777" w:rsidR="0032472D" w:rsidRDefault="00000000">
          <w:pPr>
            <w:pStyle w:val="INNH1"/>
            <w:rPr>
              <w:rFonts w:eastAsiaTheme="minorEastAsia"/>
              <w:b w:val="0"/>
              <w:noProof/>
              <w:kern w:val="2"/>
              <w:lang w:eastAsia="nb-NO"/>
              <w14:ligatures w14:val="standardContextual"/>
            </w:rPr>
          </w:pPr>
          <w:hyperlink w:anchor="_Toc156289358" w:history="1">
            <w:r w:rsidR="00FC31DA" w:rsidRPr="008A32C4">
              <w:rPr>
                <w:rStyle w:val="Hyperkobling"/>
                <w:noProof/>
              </w:rPr>
              <w:t>10 Klageadgang</w:t>
            </w:r>
            <w:r w:rsidR="00FC31DA">
              <w:rPr>
                <w:noProof/>
                <w:webHidden/>
              </w:rPr>
              <w:tab/>
            </w:r>
            <w:r w:rsidR="00FC31DA">
              <w:rPr>
                <w:noProof/>
                <w:webHidden/>
              </w:rPr>
              <w:fldChar w:fldCharType="begin"/>
            </w:r>
            <w:r w:rsidR="00FC31DA">
              <w:rPr>
                <w:noProof/>
                <w:webHidden/>
              </w:rPr>
              <w:instrText xml:space="preserve"> PAGEREF _Toc156289358 \h </w:instrText>
            </w:r>
            <w:r w:rsidR="00FC31DA">
              <w:rPr>
                <w:noProof/>
                <w:webHidden/>
              </w:rPr>
            </w:r>
            <w:r w:rsidR="00FC31DA">
              <w:rPr>
                <w:noProof/>
                <w:webHidden/>
              </w:rPr>
              <w:fldChar w:fldCharType="separate"/>
            </w:r>
            <w:r w:rsidR="00FC31DA">
              <w:rPr>
                <w:noProof/>
                <w:webHidden/>
              </w:rPr>
              <w:t>19</w:t>
            </w:r>
            <w:r w:rsidR="00FC31DA">
              <w:rPr>
                <w:noProof/>
                <w:webHidden/>
              </w:rPr>
              <w:fldChar w:fldCharType="end"/>
            </w:r>
          </w:hyperlink>
        </w:p>
        <w:p w14:paraId="7A211B9A" w14:textId="77777777" w:rsidR="0032472D" w:rsidRDefault="00000000">
          <w:pPr>
            <w:pStyle w:val="INNH1"/>
            <w:rPr>
              <w:rFonts w:eastAsiaTheme="minorEastAsia"/>
              <w:b w:val="0"/>
              <w:noProof/>
              <w:kern w:val="2"/>
              <w:lang w:eastAsia="nb-NO"/>
              <w14:ligatures w14:val="standardContextual"/>
            </w:rPr>
          </w:pPr>
          <w:hyperlink w:anchor="_Toc156289359" w:history="1">
            <w:r w:rsidR="00FC31DA" w:rsidRPr="008A32C4">
              <w:rPr>
                <w:rStyle w:val="Hyperkobling"/>
                <w:noProof/>
              </w:rPr>
              <w:t>11 Bevillingsgebyr</w:t>
            </w:r>
            <w:r w:rsidR="00FC31DA">
              <w:rPr>
                <w:noProof/>
                <w:webHidden/>
              </w:rPr>
              <w:tab/>
            </w:r>
            <w:r w:rsidR="00FC31DA">
              <w:rPr>
                <w:noProof/>
                <w:webHidden/>
              </w:rPr>
              <w:fldChar w:fldCharType="begin"/>
            </w:r>
            <w:r w:rsidR="00FC31DA">
              <w:rPr>
                <w:noProof/>
                <w:webHidden/>
              </w:rPr>
              <w:instrText xml:space="preserve"> PAGEREF _Toc156289359 \h </w:instrText>
            </w:r>
            <w:r w:rsidR="00FC31DA">
              <w:rPr>
                <w:noProof/>
                <w:webHidden/>
              </w:rPr>
            </w:r>
            <w:r w:rsidR="00FC31DA">
              <w:rPr>
                <w:noProof/>
                <w:webHidden/>
              </w:rPr>
              <w:fldChar w:fldCharType="separate"/>
            </w:r>
            <w:r w:rsidR="00FC31DA">
              <w:rPr>
                <w:noProof/>
                <w:webHidden/>
              </w:rPr>
              <w:t>20</w:t>
            </w:r>
            <w:r w:rsidR="00FC31DA">
              <w:rPr>
                <w:noProof/>
                <w:webHidden/>
              </w:rPr>
              <w:fldChar w:fldCharType="end"/>
            </w:r>
          </w:hyperlink>
        </w:p>
        <w:p w14:paraId="632CD536" w14:textId="77777777" w:rsidR="0032472D" w:rsidRDefault="00000000">
          <w:pPr>
            <w:pStyle w:val="INNH1"/>
            <w:rPr>
              <w:rFonts w:eastAsiaTheme="minorEastAsia"/>
              <w:b w:val="0"/>
              <w:noProof/>
              <w:kern w:val="2"/>
              <w:lang w:eastAsia="nb-NO"/>
              <w14:ligatures w14:val="standardContextual"/>
            </w:rPr>
          </w:pPr>
          <w:hyperlink w:anchor="_Toc156289360" w:history="1">
            <w:r w:rsidR="00FC31DA" w:rsidRPr="008A32C4">
              <w:rPr>
                <w:rStyle w:val="Hyperkobling"/>
                <w:noProof/>
              </w:rPr>
              <w:t>12 Delegasjoner</w:t>
            </w:r>
            <w:r w:rsidR="00FC31DA">
              <w:rPr>
                <w:noProof/>
                <w:webHidden/>
              </w:rPr>
              <w:tab/>
            </w:r>
            <w:r w:rsidR="00FC31DA">
              <w:rPr>
                <w:noProof/>
                <w:webHidden/>
              </w:rPr>
              <w:fldChar w:fldCharType="begin"/>
            </w:r>
            <w:r w:rsidR="00FC31DA">
              <w:rPr>
                <w:noProof/>
                <w:webHidden/>
              </w:rPr>
              <w:instrText xml:space="preserve"> PAGEREF _Toc156289360 \h </w:instrText>
            </w:r>
            <w:r w:rsidR="00FC31DA">
              <w:rPr>
                <w:noProof/>
                <w:webHidden/>
              </w:rPr>
            </w:r>
            <w:r w:rsidR="00FC31DA">
              <w:rPr>
                <w:noProof/>
                <w:webHidden/>
              </w:rPr>
              <w:fldChar w:fldCharType="separate"/>
            </w:r>
            <w:r w:rsidR="00FC31DA">
              <w:rPr>
                <w:noProof/>
                <w:webHidden/>
              </w:rPr>
              <w:t>22</w:t>
            </w:r>
            <w:r w:rsidR="00FC31DA">
              <w:rPr>
                <w:noProof/>
                <w:webHidden/>
              </w:rPr>
              <w:fldChar w:fldCharType="end"/>
            </w:r>
          </w:hyperlink>
        </w:p>
        <w:p w14:paraId="49FC529B" w14:textId="77777777" w:rsidR="0032472D" w:rsidRDefault="00000000">
          <w:pPr>
            <w:pStyle w:val="INNH1"/>
            <w:rPr>
              <w:rFonts w:eastAsiaTheme="minorEastAsia"/>
              <w:b w:val="0"/>
              <w:noProof/>
              <w:kern w:val="2"/>
              <w:lang w:eastAsia="nb-NO"/>
              <w14:ligatures w14:val="standardContextual"/>
            </w:rPr>
          </w:pPr>
          <w:hyperlink w:anchor="_Toc156289361" w:history="1">
            <w:r w:rsidR="00FC31DA" w:rsidRPr="008A32C4">
              <w:rPr>
                <w:rStyle w:val="Hyperkobling"/>
                <w:noProof/>
              </w:rPr>
              <w:t>13 Lenker og referanser</w:t>
            </w:r>
            <w:r w:rsidR="00FC31DA">
              <w:rPr>
                <w:noProof/>
                <w:webHidden/>
              </w:rPr>
              <w:tab/>
            </w:r>
            <w:r w:rsidR="00FC31DA">
              <w:rPr>
                <w:noProof/>
                <w:webHidden/>
              </w:rPr>
              <w:fldChar w:fldCharType="begin"/>
            </w:r>
            <w:r w:rsidR="00FC31DA">
              <w:rPr>
                <w:noProof/>
                <w:webHidden/>
              </w:rPr>
              <w:instrText xml:space="preserve"> PAGEREF _Toc156289361 \h </w:instrText>
            </w:r>
            <w:r w:rsidR="00FC31DA">
              <w:rPr>
                <w:noProof/>
                <w:webHidden/>
              </w:rPr>
            </w:r>
            <w:r w:rsidR="00FC31DA">
              <w:rPr>
                <w:noProof/>
                <w:webHidden/>
              </w:rPr>
              <w:fldChar w:fldCharType="separate"/>
            </w:r>
            <w:r w:rsidR="00FC31DA">
              <w:rPr>
                <w:noProof/>
                <w:webHidden/>
              </w:rPr>
              <w:t>23</w:t>
            </w:r>
            <w:r w:rsidR="00FC31DA">
              <w:rPr>
                <w:noProof/>
                <w:webHidden/>
              </w:rPr>
              <w:fldChar w:fldCharType="end"/>
            </w:r>
          </w:hyperlink>
        </w:p>
        <w:p w14:paraId="6FF9E3EA" w14:textId="77777777" w:rsidR="002A6F04" w:rsidRDefault="00FC31DA" w:rsidP="00FB3395">
          <w:pPr>
            <w:spacing w:line="276" w:lineRule="auto"/>
            <w:sectPr w:rsidR="002A6F04" w:rsidSect="00DC08A6">
              <w:headerReference w:type="default" r:id="rId18"/>
              <w:footerReference w:type="default" r:id="rId19"/>
              <w:headerReference w:type="first" r:id="rId20"/>
              <w:footerReference w:type="first" r:id="rId21"/>
              <w:pgSz w:w="11906" w:h="16838"/>
              <w:pgMar w:top="3285" w:right="1134" w:bottom="1440" w:left="1701" w:header="709" w:footer="737" w:gutter="0"/>
              <w:cols w:space="708"/>
              <w:docGrid w:linePitch="360"/>
            </w:sectPr>
          </w:pPr>
          <w:r>
            <w:rPr>
              <w:b/>
              <w:bCs/>
            </w:rPr>
            <w:fldChar w:fldCharType="end"/>
          </w:r>
        </w:p>
      </w:sdtContent>
    </w:sdt>
    <w:p w14:paraId="60A97F84" w14:textId="77777777" w:rsidR="003F3780" w:rsidRPr="00F85AF8" w:rsidRDefault="00FC31DA" w:rsidP="00F85AF8">
      <w:pPr>
        <w:pStyle w:val="Overskrift1"/>
      </w:pPr>
      <w:bookmarkStart w:id="0" w:name="_Toc156289335"/>
      <w:r w:rsidRPr="00F85AF8">
        <w:lastRenderedPageBreak/>
        <w:t>Introduksjon</w:t>
      </w:r>
      <w:bookmarkEnd w:id="0"/>
      <w:r w:rsidRPr="00F85AF8">
        <w:t xml:space="preserve"> </w:t>
      </w:r>
    </w:p>
    <w:p w14:paraId="618DE05D" w14:textId="77777777" w:rsidR="00300BD5" w:rsidRDefault="00FC31DA" w:rsidP="00FB3395">
      <w:pPr>
        <w:spacing w:line="360" w:lineRule="auto"/>
      </w:pPr>
      <w:r>
        <w:t>Alkoholloven setter rammene for hvordan alkoholpolitikken skal forvaltes. Innenfor disse rammene er kommunene tillagt et betydelig ansvar og en stor frihet til å utforme sin egen lokale alkoholpolitikk.</w:t>
      </w:r>
    </w:p>
    <w:p w14:paraId="1AE541D4" w14:textId="17CF5304" w:rsidR="00300BD5" w:rsidRDefault="00FC31DA" w:rsidP="00FB3395">
      <w:pPr>
        <w:spacing w:line="360" w:lineRule="auto"/>
      </w:pPr>
      <w:r>
        <w:t xml:space="preserve">Kommunestyret vedtok den </w:t>
      </w:r>
      <w:r w:rsidR="00BF147A">
        <w:t>20</w:t>
      </w:r>
      <w:r>
        <w:t>.</w:t>
      </w:r>
      <w:r w:rsidR="00BF147A">
        <w:t>06</w:t>
      </w:r>
      <w:r>
        <w:t>.</w:t>
      </w:r>
      <w:r w:rsidR="00BF147A">
        <w:t>2024</w:t>
      </w:r>
      <w:r>
        <w:t xml:space="preserve"> retningslinjer for kommunens bevillingspolitikk for perioden 2024 – 2028. </w:t>
      </w:r>
    </w:p>
    <w:p w14:paraId="681B2706" w14:textId="77777777" w:rsidR="00300BD5" w:rsidRPr="00300BD5" w:rsidRDefault="00FC31DA" w:rsidP="00FB3395">
      <w:pPr>
        <w:spacing w:line="360" w:lineRule="auto"/>
      </w:pPr>
      <w:r>
        <w:t xml:space="preserve">I denne planen finner du retningslinjene, reaksjonsformer ved brudd på alkoholloven, samt kommunens reglement for åpningstider </w:t>
      </w:r>
      <w:r w:rsidR="00A8410C">
        <w:t>til</w:t>
      </w:r>
      <w:r>
        <w:t xml:space="preserve"> salgs- og skjenkesteder. I tillegg finner du utdrag fra sentrale forskrifter som gjelder for salgs- og skjenkebevillinger. For øvrig vises det til alkoholloven med tilhørende forskrifter.</w:t>
      </w:r>
    </w:p>
    <w:p w14:paraId="74B4F62E" w14:textId="77777777" w:rsidR="00FB3395" w:rsidRPr="00F85AF8" w:rsidRDefault="00FC31DA" w:rsidP="00F85AF8">
      <w:pPr>
        <w:pStyle w:val="Overskrift2"/>
      </w:pPr>
      <w:bookmarkStart w:id="1" w:name="_Toc156289336"/>
      <w:r w:rsidRPr="00F85AF8">
        <w:t>Formål</w:t>
      </w:r>
      <w:bookmarkEnd w:id="1"/>
    </w:p>
    <w:p w14:paraId="5D553D38" w14:textId="77777777" w:rsidR="00300BD5" w:rsidRPr="00300BD5" w:rsidRDefault="00FC31DA" w:rsidP="00FB3395">
      <w:pPr>
        <w:spacing w:line="360" w:lineRule="auto"/>
      </w:pPr>
      <w:r w:rsidRPr="00300BD5">
        <w:t xml:space="preserve">Alkohollovens § 1-7 bokstav d: </w:t>
      </w:r>
    </w:p>
    <w:p w14:paraId="2A1A6696" w14:textId="77777777" w:rsidR="00300BD5" w:rsidRDefault="00FC31DA" w:rsidP="00FB3395">
      <w:pPr>
        <w:spacing w:line="360" w:lineRule="auto"/>
      </w:pPr>
      <w:r w:rsidRPr="00300BD5">
        <w:t>Kommunen skal utarbeide en alkoholpolitisk handlingsplan. Departementet kan gi forskrifter om innholdet av kommunal alkoholpolitisk handlingsplan.</w:t>
      </w:r>
    </w:p>
    <w:p w14:paraId="51DE48C8" w14:textId="77777777" w:rsidR="00300BD5" w:rsidRDefault="00FC31DA" w:rsidP="00FB3395">
      <w:pPr>
        <w:spacing w:line="360" w:lineRule="auto"/>
      </w:pPr>
      <w:r w:rsidRPr="00300BD5">
        <w:t>Alkoholpolitisk handlingsplan skal være retningsgivende både for administrasjonen ved forberedelse av saker til politisk behandling, og for kommunestyret ved avgjørelser av salgs- og skjenkebevillinger. Planutkast fremmes til politisk behandling av kommunedirektøren. Den kommunale alkoholpolitikken forvaltes innenfor de rammer som er gitt i Lov av 2. juni 1989 nr. 27, Lov om omsetning av alkoholholdig drikk mv. (alkoholloven).</w:t>
      </w:r>
    </w:p>
    <w:p w14:paraId="579AF4A6" w14:textId="77777777" w:rsidR="00F85AF8" w:rsidRDefault="00F85AF8" w:rsidP="00FB3395">
      <w:pPr>
        <w:spacing w:line="360" w:lineRule="auto"/>
      </w:pPr>
    </w:p>
    <w:p w14:paraId="6EA875E5" w14:textId="77777777" w:rsidR="00230FAA" w:rsidRDefault="00230FAA" w:rsidP="00FB3395">
      <w:pPr>
        <w:spacing w:line="360" w:lineRule="auto"/>
      </w:pPr>
    </w:p>
    <w:p w14:paraId="4FBFBA1E" w14:textId="77777777" w:rsidR="00FB3395" w:rsidRDefault="00FB3395" w:rsidP="00FB3395">
      <w:pPr>
        <w:spacing w:line="360" w:lineRule="auto"/>
      </w:pPr>
    </w:p>
    <w:p w14:paraId="0953E858" w14:textId="77777777" w:rsidR="00230FAA" w:rsidRPr="00F85AF8" w:rsidRDefault="00FC31DA" w:rsidP="00F85AF8">
      <w:pPr>
        <w:pStyle w:val="Overskrift2"/>
      </w:pPr>
      <w:bookmarkStart w:id="2" w:name="_Toc156289337"/>
      <w:r w:rsidRPr="00F85AF8">
        <w:lastRenderedPageBreak/>
        <w:t>Overordnede retningslinjer og prinsipper</w:t>
      </w:r>
      <w:bookmarkEnd w:id="2"/>
    </w:p>
    <w:p w14:paraId="73052A78" w14:textId="77777777" w:rsidR="00230FAA" w:rsidRDefault="00FC31DA" w:rsidP="00FB3395">
      <w:pPr>
        <w:spacing w:line="360" w:lineRule="auto"/>
      </w:pPr>
      <w:r>
        <w:t>Alkohollovens § 1-1:</w:t>
      </w:r>
    </w:p>
    <w:p w14:paraId="283B27C5" w14:textId="77777777" w:rsidR="00230FAA" w:rsidRDefault="00FC31DA" w:rsidP="00FB3395">
      <w:pPr>
        <w:spacing w:line="360" w:lineRule="auto"/>
      </w:pPr>
      <w:r>
        <w:t>«Reguleringen av innførsel og omsetning av alkoholholdig drikk etter denne lov har som mål å begrense i størst mulig utstrekning de samfunnsmessige og individuelle skader som alkoholbruk kan innebære. Som et ledd i dette sikter loven på å begrense forbruket av alkoholholdige drikkevarer.»</w:t>
      </w:r>
    </w:p>
    <w:p w14:paraId="007172E2" w14:textId="77777777" w:rsidR="00230FAA" w:rsidRDefault="00FC31DA" w:rsidP="00FB3395">
      <w:pPr>
        <w:spacing w:line="360" w:lineRule="auto"/>
      </w:pPr>
      <w:r>
        <w:t>Med bakgrunn i alkohollovens formål har Krødsherad kommune utarbeidet følgende retningslinjer og prinsipper for alkoholpolitikken i kommunen:</w:t>
      </w:r>
    </w:p>
    <w:p w14:paraId="1B50F210" w14:textId="77777777" w:rsidR="00230FAA" w:rsidRDefault="00FC31DA" w:rsidP="00FB3395">
      <w:pPr>
        <w:spacing w:line="360" w:lineRule="auto"/>
      </w:pPr>
      <w:r>
        <w:t xml:space="preserve">Kommunen ønsker at skjenkestedene i Krødsherad skal være seriøse, trygge og varierte møteplasser for kommunens innbyggere og besøkende. </w:t>
      </w:r>
    </w:p>
    <w:p w14:paraId="0B631EDE" w14:textId="77777777" w:rsidR="00230FAA" w:rsidRDefault="00FC31DA" w:rsidP="00FB3395">
      <w:pPr>
        <w:spacing w:line="360" w:lineRule="auto"/>
      </w:pPr>
      <w:r>
        <w:t>I tråd med alkohollovens § 1-1 er det en målsetting for kommunen å redusere de samfunnsmessige og individuelle skadevirkningene som alkoholforbruk kan innebære, og den alkoholpolitiske handlingsplanen skal gjenspeile dette.</w:t>
      </w:r>
    </w:p>
    <w:p w14:paraId="74A3DB76" w14:textId="77777777" w:rsidR="00230FAA" w:rsidRDefault="00FC31DA" w:rsidP="00FB3395">
      <w:pPr>
        <w:spacing w:line="360" w:lineRule="auto"/>
      </w:pPr>
      <w:r>
        <w:t>I det forebyggende arbeidet er barn og unge en viktig målgruppe, og kommunen ønsker at arrangementer rettet mot denne målgruppen skal etableres som alkoholfrie soner.</w:t>
      </w:r>
    </w:p>
    <w:p w14:paraId="4D2737E3" w14:textId="77777777" w:rsidR="00230FAA" w:rsidRDefault="00FC31DA" w:rsidP="00FB3395">
      <w:pPr>
        <w:spacing w:line="360" w:lineRule="auto"/>
      </w:pPr>
      <w:r>
        <w:t>Et samarbeid mellom bevillingsmyndigheten og bevillingshaverne er avgjørende for å opprettholde et trygt uteliv. Bevillingshaverne er pliktige til å holde seg oppdatert på gjeldende lovverk og kommunale vedtak, og kommunen skal legge til rette for rettferdige konkurranseforhold i skjenkenæringen.</w:t>
      </w:r>
    </w:p>
    <w:p w14:paraId="7497E4FD" w14:textId="77777777" w:rsidR="00230FAA" w:rsidRDefault="00FC31DA" w:rsidP="00FB3395">
      <w:pPr>
        <w:spacing w:line="360" w:lineRule="auto"/>
      </w:pPr>
      <w:r>
        <w:t>Denne handlingsplanen har som mål å:</w:t>
      </w:r>
    </w:p>
    <w:p w14:paraId="0238C2D6" w14:textId="77777777" w:rsidR="00230FAA" w:rsidRDefault="00FC31DA" w:rsidP="00FB3395">
      <w:pPr>
        <w:pStyle w:val="Listeavsnitt"/>
        <w:numPr>
          <w:ilvl w:val="0"/>
          <w:numId w:val="37"/>
        </w:numPr>
        <w:spacing w:line="360" w:lineRule="auto"/>
        <w:ind w:left="709" w:hanging="349"/>
      </w:pPr>
      <w:r>
        <w:t>Bekjentgjøre kommunens overordnede målsetting med alkoholpolitikken.</w:t>
      </w:r>
    </w:p>
    <w:p w14:paraId="56974835" w14:textId="77777777" w:rsidR="00230FAA" w:rsidRDefault="00FC31DA" w:rsidP="00FB3395">
      <w:pPr>
        <w:pStyle w:val="Listeavsnitt"/>
        <w:numPr>
          <w:ilvl w:val="0"/>
          <w:numId w:val="37"/>
        </w:numPr>
        <w:spacing w:line="360" w:lineRule="auto"/>
        <w:ind w:left="709" w:hanging="349"/>
      </w:pPr>
      <w:r>
        <w:t>Skape forutsigbarhet for skjenkenæringen ved å opplyse om vilkårene for tildeling/avslag på søknader om bevilling.</w:t>
      </w:r>
    </w:p>
    <w:p w14:paraId="04BA0981" w14:textId="77777777" w:rsidR="00230FAA" w:rsidRDefault="00FC31DA" w:rsidP="00FB3395">
      <w:pPr>
        <w:pStyle w:val="Listeavsnitt"/>
        <w:numPr>
          <w:ilvl w:val="0"/>
          <w:numId w:val="37"/>
        </w:numPr>
        <w:spacing w:line="360" w:lineRule="auto"/>
        <w:ind w:left="709" w:hanging="349"/>
      </w:pPr>
      <w:r>
        <w:t>Skape forutsigbarhet for skjenkenæringene ved å opplyse om sanksjonene/konsekvensene ved overtredelse av lover/forskrifter/bestemmelser.</w:t>
      </w:r>
    </w:p>
    <w:p w14:paraId="700B41B9" w14:textId="77777777" w:rsidR="00230FAA" w:rsidRDefault="00FC31DA" w:rsidP="00FB3395">
      <w:pPr>
        <w:pStyle w:val="Listeavsnitt"/>
        <w:numPr>
          <w:ilvl w:val="0"/>
          <w:numId w:val="37"/>
        </w:numPr>
        <w:spacing w:line="360" w:lineRule="auto"/>
        <w:ind w:left="709" w:hanging="349"/>
      </w:pPr>
      <w:r>
        <w:lastRenderedPageBreak/>
        <w:t>Skape et grunnlag for god samhandling mellom vedtaksorgan, bevillingsmyndighet og bevillingshavere.</w:t>
      </w:r>
    </w:p>
    <w:p w14:paraId="7AE54852" w14:textId="77777777" w:rsidR="00230FAA" w:rsidRPr="00F85AF8" w:rsidRDefault="00FC31DA" w:rsidP="00F85AF8">
      <w:pPr>
        <w:pStyle w:val="Overskrift1"/>
      </w:pPr>
      <w:bookmarkStart w:id="3" w:name="_Toc156289338"/>
      <w:r w:rsidRPr="00F85AF8">
        <w:t>Alkoholfrie soner</w:t>
      </w:r>
      <w:bookmarkEnd w:id="3"/>
    </w:p>
    <w:p w14:paraId="49146434" w14:textId="77777777" w:rsidR="00230FAA" w:rsidRDefault="00FC31DA" w:rsidP="00FB3395">
      <w:pPr>
        <w:spacing w:line="360" w:lineRule="auto"/>
      </w:pPr>
      <w:r>
        <w:t>Alkoholloven § 1-7 bokstav a:</w:t>
      </w:r>
    </w:p>
    <w:p w14:paraId="2E5506D1" w14:textId="77777777" w:rsidR="00230FAA" w:rsidRDefault="00FC31DA" w:rsidP="00FB3395">
      <w:pPr>
        <w:spacing w:line="360" w:lineRule="auto"/>
      </w:pPr>
      <w:r>
        <w:t>«Ved vurderingen av om bevilling bør gis, kan kommunen blant annet legge vekt på    antallet salgs- og skjenkesteder, stedets karakter, beliggenhet, målgruppe, trafikk- og ordensmessige forhold, næringspolitiske hensyn og hensynet til lokalmiljøet for øvrig. Det kan også legges vekt på om bevillingssøker og personer som nevnt i § 1-7 b første ledd er egnet til å ha bevilling.»</w:t>
      </w:r>
    </w:p>
    <w:p w14:paraId="0EF3574C" w14:textId="77777777" w:rsidR="00230FAA" w:rsidRPr="001C32EC" w:rsidRDefault="00FC31DA" w:rsidP="00FB3395">
      <w:pPr>
        <w:spacing w:after="160" w:line="360" w:lineRule="auto"/>
        <w:rPr>
          <w:rFonts w:ascii="Calibri" w:eastAsia="Times New Roman" w:hAnsi="Calibri" w:cs="Times New Roman"/>
        </w:rPr>
      </w:pPr>
      <w:r w:rsidRPr="001C32EC">
        <w:rPr>
          <w:rFonts w:ascii="Calibri" w:eastAsia="Times New Roman" w:hAnsi="Calibri" w:cs="Times New Roman"/>
        </w:rPr>
        <w:t>Det er viktig for kommune og opprettholde alkoholfrie soner, særlig av hensyn til barn og unge. Som del av forvaltningens frie skjønn vedtar kommunestyret at det ikke vil bli gitt bevilling til skjenking av alkohol til følgende konsepter eller steder:</w:t>
      </w:r>
    </w:p>
    <w:p w14:paraId="2868AA25" w14:textId="77777777" w:rsidR="00230FAA" w:rsidRPr="00E90419" w:rsidRDefault="00FC31DA" w:rsidP="00FB3395">
      <w:pPr>
        <w:pStyle w:val="Listeavsnitt"/>
        <w:numPr>
          <w:ilvl w:val="0"/>
          <w:numId w:val="19"/>
        </w:numPr>
        <w:tabs>
          <w:tab w:val="left" w:pos="709"/>
        </w:tabs>
        <w:spacing w:after="160" w:line="360" w:lineRule="auto"/>
        <w:rPr>
          <w:rFonts w:ascii="Calibri" w:eastAsia="Times New Roman" w:hAnsi="Calibri" w:cs="Times New Roman"/>
        </w:rPr>
      </w:pPr>
      <w:r w:rsidRPr="00E90419">
        <w:rPr>
          <w:rFonts w:ascii="Calibri" w:eastAsia="Times New Roman" w:hAnsi="Calibri" w:cs="Times New Roman"/>
        </w:rPr>
        <w:t>Arrangementer for de under 18 år</w:t>
      </w:r>
    </w:p>
    <w:p w14:paraId="5254155F" w14:textId="77777777" w:rsidR="00230FAA" w:rsidRPr="00E90419" w:rsidRDefault="00FC31DA" w:rsidP="00FB3395">
      <w:pPr>
        <w:pStyle w:val="Listeavsnitt"/>
        <w:numPr>
          <w:ilvl w:val="0"/>
          <w:numId w:val="19"/>
        </w:numPr>
        <w:tabs>
          <w:tab w:val="left" w:pos="709"/>
        </w:tabs>
        <w:spacing w:after="160" w:line="360" w:lineRule="auto"/>
        <w:rPr>
          <w:rFonts w:ascii="Calibri" w:eastAsia="Times New Roman" w:hAnsi="Calibri" w:cs="Times New Roman"/>
        </w:rPr>
      </w:pPr>
      <w:r w:rsidRPr="00E90419">
        <w:rPr>
          <w:rFonts w:ascii="Calibri" w:eastAsia="Times New Roman" w:hAnsi="Calibri" w:cs="Times New Roman"/>
        </w:rPr>
        <w:t>Helsestudio/velværesenter</w:t>
      </w:r>
    </w:p>
    <w:p w14:paraId="7EC4C5BC" w14:textId="77777777" w:rsidR="00230FAA" w:rsidRPr="00E90419" w:rsidRDefault="00FC31DA" w:rsidP="00FB3395">
      <w:pPr>
        <w:pStyle w:val="Listeavsnitt"/>
        <w:numPr>
          <w:ilvl w:val="0"/>
          <w:numId w:val="19"/>
        </w:numPr>
        <w:tabs>
          <w:tab w:val="left" w:pos="709"/>
        </w:tabs>
        <w:spacing w:after="160" w:line="360" w:lineRule="auto"/>
        <w:rPr>
          <w:rFonts w:ascii="Calibri" w:eastAsia="Times New Roman" w:hAnsi="Calibri" w:cs="Times New Roman"/>
        </w:rPr>
      </w:pPr>
      <w:r w:rsidRPr="00E90419">
        <w:rPr>
          <w:rFonts w:ascii="Calibri" w:eastAsia="Times New Roman" w:hAnsi="Calibri" w:cs="Times New Roman"/>
        </w:rPr>
        <w:t>Gatekjøkken, storkiosk eller bakeri</w:t>
      </w:r>
    </w:p>
    <w:p w14:paraId="5DE2B089" w14:textId="77777777" w:rsidR="00230FAA" w:rsidRPr="00FB3395" w:rsidRDefault="00FC31DA" w:rsidP="00FB3395">
      <w:pPr>
        <w:pStyle w:val="Listeavsnitt"/>
        <w:numPr>
          <w:ilvl w:val="0"/>
          <w:numId w:val="19"/>
        </w:numPr>
        <w:tabs>
          <w:tab w:val="left" w:pos="709"/>
        </w:tabs>
        <w:spacing w:after="160" w:line="360" w:lineRule="auto"/>
        <w:rPr>
          <w:rFonts w:ascii="Calibri" w:eastAsia="Times New Roman" w:hAnsi="Calibri" w:cs="Times New Roman"/>
          <w:sz w:val="24"/>
          <w:szCs w:val="24"/>
        </w:rPr>
      </w:pPr>
      <w:r w:rsidRPr="00E90419">
        <w:rPr>
          <w:rFonts w:ascii="Calibri" w:eastAsia="Times New Roman" w:hAnsi="Calibri" w:cs="Times New Roman"/>
        </w:rPr>
        <w:t>Aktivitets- og fritidssentre</w:t>
      </w:r>
    </w:p>
    <w:p w14:paraId="5C9B5FB2" w14:textId="77777777" w:rsidR="00230FAA" w:rsidRPr="00F85AF8" w:rsidRDefault="00FC31DA" w:rsidP="00F85AF8">
      <w:pPr>
        <w:pStyle w:val="Overskrift1"/>
      </w:pPr>
      <w:bookmarkStart w:id="4" w:name="_Toc156289339"/>
      <w:r w:rsidRPr="00F85AF8">
        <w:t>Definisjon av alkoholholdig drikk</w:t>
      </w:r>
      <w:bookmarkEnd w:id="4"/>
    </w:p>
    <w:p w14:paraId="4FB30708" w14:textId="77777777" w:rsidR="00230FAA" w:rsidRPr="00230FAA" w:rsidRDefault="00FC31DA" w:rsidP="00FB3395">
      <w:pPr>
        <w:spacing w:line="360" w:lineRule="auto"/>
      </w:pPr>
      <w:r w:rsidRPr="00230FAA">
        <w:t>Forskrift av 8. juni 2005 nr. 538 om omsetning av alkoholholdig drikk mv. har følgende definisjoner i § 1-1:</w:t>
      </w:r>
    </w:p>
    <w:p w14:paraId="22218FCE" w14:textId="77777777" w:rsidR="00230FAA" w:rsidRPr="00230FAA" w:rsidRDefault="00FC31DA" w:rsidP="00FB3395">
      <w:pPr>
        <w:pStyle w:val="Listeavsnitt"/>
        <w:numPr>
          <w:ilvl w:val="0"/>
          <w:numId w:val="28"/>
        </w:numPr>
        <w:spacing w:line="360" w:lineRule="auto"/>
      </w:pPr>
      <w:r w:rsidRPr="00230FAA">
        <w:t>Alkoholfri drikk: Drikk som inneholder under 0,7 volumprosent alkohol</w:t>
      </w:r>
    </w:p>
    <w:p w14:paraId="7C9699C4" w14:textId="77777777" w:rsidR="00230FAA" w:rsidRPr="00230FAA" w:rsidRDefault="00FC31DA" w:rsidP="00FB3395">
      <w:pPr>
        <w:pStyle w:val="Listeavsnitt"/>
        <w:numPr>
          <w:ilvl w:val="0"/>
          <w:numId w:val="28"/>
        </w:numPr>
        <w:spacing w:line="360" w:lineRule="auto"/>
      </w:pPr>
      <w:r w:rsidRPr="00230FAA">
        <w:t>Alkoholsvak drikk: Drikk som inneholder fra og med 0,7 til og med 2,5 volumprosent alkohol</w:t>
      </w:r>
    </w:p>
    <w:p w14:paraId="3895DC6E" w14:textId="77777777" w:rsidR="00230FAA" w:rsidRPr="00230FAA" w:rsidRDefault="00FC31DA" w:rsidP="00FB3395">
      <w:pPr>
        <w:pStyle w:val="Listeavsnitt"/>
        <w:numPr>
          <w:ilvl w:val="0"/>
          <w:numId w:val="28"/>
        </w:numPr>
        <w:spacing w:line="360" w:lineRule="auto"/>
      </w:pPr>
      <w:r w:rsidRPr="00230FAA">
        <w:t>Alkoholholdig drikk gruppe 1: Drikk som inneholder over 2,5 og høyst 4,7 volumprosent alkohol</w:t>
      </w:r>
    </w:p>
    <w:p w14:paraId="683634E9" w14:textId="77777777" w:rsidR="00230FAA" w:rsidRPr="00230FAA" w:rsidRDefault="00FC31DA" w:rsidP="00FB3395">
      <w:pPr>
        <w:pStyle w:val="Listeavsnitt"/>
        <w:numPr>
          <w:ilvl w:val="0"/>
          <w:numId w:val="28"/>
        </w:numPr>
        <w:spacing w:line="360" w:lineRule="auto"/>
      </w:pPr>
      <w:r w:rsidRPr="00230FAA">
        <w:lastRenderedPageBreak/>
        <w:t>Alkoholholdig drikk gruppe 2: Drikk som inneholder over 4,7 og mindre enn 22volumprosent alkohol</w:t>
      </w:r>
    </w:p>
    <w:p w14:paraId="0298BD65" w14:textId="77777777" w:rsidR="00230FAA" w:rsidRDefault="00FC31DA" w:rsidP="00FB3395">
      <w:pPr>
        <w:pStyle w:val="Listeavsnitt"/>
        <w:numPr>
          <w:ilvl w:val="0"/>
          <w:numId w:val="28"/>
        </w:numPr>
        <w:spacing w:line="360" w:lineRule="auto"/>
      </w:pPr>
      <w:r w:rsidRPr="00230FAA">
        <w:t>Alkoholholdig drikk gruppe 3: Drikk som inneholder fra og med 22 til og med 60 volumprosent alkohol</w:t>
      </w:r>
    </w:p>
    <w:p w14:paraId="38A66AA3" w14:textId="77777777" w:rsidR="00230FAA" w:rsidRDefault="00FC31DA" w:rsidP="00FB3395">
      <w:pPr>
        <w:spacing w:line="360" w:lineRule="auto"/>
      </w:pPr>
      <w:r w:rsidRPr="00230FAA">
        <w:t>Salg, utlevering og skjenking av alkoholsvak drikk og alkoholholdig drikk i gruppe 1 og 2 skal ikke skje til personer under 18 år. Salg, utlevering og skjenking av alkoholholdig drikk i gruppe 3 skal ikke skje til personer under 20 år, selv om vedkommende viser til skriftlig fullmakt fra foreldre, foresatte eller andre.</w:t>
      </w:r>
    </w:p>
    <w:p w14:paraId="6355C9BB" w14:textId="77777777" w:rsidR="0011674C" w:rsidRPr="00F85AF8" w:rsidRDefault="00FC31DA" w:rsidP="00F85AF8">
      <w:pPr>
        <w:pStyle w:val="Overskrift1"/>
      </w:pPr>
      <w:bookmarkStart w:id="5" w:name="_Toc156289340"/>
      <w:r w:rsidRPr="00F85AF8">
        <w:t>Bevillingsperioden</w:t>
      </w:r>
      <w:bookmarkEnd w:id="5"/>
    </w:p>
    <w:p w14:paraId="6D28E598" w14:textId="77777777" w:rsidR="0011674C" w:rsidRDefault="00FC31DA" w:rsidP="00FB3395">
      <w:pPr>
        <w:spacing w:line="360" w:lineRule="auto"/>
      </w:pPr>
      <w:r>
        <w:t>Alkoholloven § 1-6:</w:t>
      </w:r>
    </w:p>
    <w:p w14:paraId="54FCF02E" w14:textId="77777777" w:rsidR="0011674C" w:rsidRDefault="00FC31DA" w:rsidP="00FB3395">
      <w:pPr>
        <w:spacing w:line="360" w:lineRule="auto"/>
      </w:pPr>
      <w:r>
        <w:t>«Kommunal bevilling til salg av alkoholholdig drikk gruppe 2 og 3 kan gis for 4 år av gangen, og med opphør senest 30. september året etter at nytt kommunestyre tiltrer.</w:t>
      </w:r>
    </w:p>
    <w:p w14:paraId="0696E736" w14:textId="77777777" w:rsidR="0011674C" w:rsidRDefault="00FC31DA" w:rsidP="00FB3395">
      <w:pPr>
        <w:spacing w:line="360" w:lineRule="auto"/>
      </w:pPr>
      <w:r>
        <w:t>Kommunal bevilling til salg av annen alkoholholdig drikk enn nevnt i første ledd og til skjenking av alkoholholdig drikk kan gis for perioder inntil 4 år, og med opphør senest 30. september året etter at nytt kommunestyre tiltrer. Slike bevillinger kan dessuten gis for en bestemt del av året, og for en enkelt bestemt anledning.</w:t>
      </w:r>
    </w:p>
    <w:p w14:paraId="6630B591" w14:textId="77777777" w:rsidR="0011674C" w:rsidRDefault="00FC31DA" w:rsidP="00FB3395">
      <w:pPr>
        <w:spacing w:line="360" w:lineRule="auto"/>
      </w:pPr>
      <w:r>
        <w:t>Kommunen kan beslutte at bevillinger etter første og annet ledd likevel ikke skal opphøre, men gjelde videre for en ny periode på inntil fire år med opphør senest 30. september året etter at nytt kommunestyre tiltrer. Kommunen kan beslutte at ingen bevillinger skal opphøre eller fastsette nærmere retningslinjer for hvilke bevillinger det må søkes om fornyelse for. Ved fastsettelse av disse retningslinjene kan kommunen legge vekt på de samme forhold som ved behandling av ny søknad, jf. § 1-7a. Istedenfor krav om fornyelse kan kommunen endre eller fastsette nye vilkår for bevillinger i samme utstrekning som ved behandling av ny bevilling, jf. §§ 3-2 og 4-3.</w:t>
      </w:r>
    </w:p>
    <w:p w14:paraId="75B2694B" w14:textId="77777777" w:rsidR="0011674C" w:rsidRDefault="00FC31DA" w:rsidP="00FB3395">
      <w:pPr>
        <w:spacing w:line="360" w:lineRule="auto"/>
      </w:pPr>
      <w:r>
        <w:lastRenderedPageBreak/>
        <w:t>Beslutninger etter tredje ledd kan bare fattes dersom kommunen etter kommunevalget har foretatt en gjennomgang av alkoholpolitikken i kommunen, herunder vurdert bevillingspolitikken.»</w:t>
      </w:r>
    </w:p>
    <w:p w14:paraId="587E587B" w14:textId="77777777" w:rsidR="0011674C" w:rsidRDefault="00FC31DA" w:rsidP="00FB3395">
      <w:pPr>
        <w:spacing w:line="360" w:lineRule="auto"/>
      </w:pPr>
      <w:r>
        <w:t>I tråd med loven vil alle bevillinger i Krødsherad kommune bli behandlet og fornyet etter at nytt kommunestyre er konstituert og senest 30. september året etter kommune- og fylkestingsvalget. Unntaksbestemmelsen i alkoholloven § 1-6 tredje ledd innføres ikke.</w:t>
      </w:r>
    </w:p>
    <w:p w14:paraId="021558CE" w14:textId="77777777" w:rsidR="0011674C" w:rsidRPr="00F85AF8" w:rsidRDefault="00FC31DA" w:rsidP="00F85AF8">
      <w:pPr>
        <w:pStyle w:val="Overskrift1"/>
      </w:pPr>
      <w:bookmarkStart w:id="6" w:name="_Toc156289341"/>
      <w:r w:rsidRPr="00F85AF8">
        <w:t>Generelt om saksbehandling</w:t>
      </w:r>
      <w:bookmarkEnd w:id="6"/>
    </w:p>
    <w:p w14:paraId="07FC7C74" w14:textId="77777777" w:rsidR="0011674C" w:rsidRDefault="00FC31DA" w:rsidP="00FB3395">
      <w:pPr>
        <w:spacing w:line="360" w:lineRule="auto"/>
      </w:pPr>
      <w:r>
        <w:t>Kommunen skal som bevillingsmyndighet forvalte alkoholloven på rett måte og i samsvar med lovens formålsparagraf, den alkoholpolitiske handlingsplanen og eventuelle andre sentrale og lokale retningslinjer og forskrifter.</w:t>
      </w:r>
    </w:p>
    <w:p w14:paraId="7C3F28A9" w14:textId="77777777" w:rsidR="0011674C" w:rsidRDefault="00FC31DA" w:rsidP="00FB3395">
      <w:pPr>
        <w:spacing w:line="360" w:lineRule="auto"/>
      </w:pPr>
      <w:r>
        <w:t>Forvaltningsloven stiller krav til bevillingsmyndighetens saksbehandling. Bestemmelsene om</w:t>
      </w:r>
    </w:p>
    <w:p w14:paraId="1E07C6E9" w14:textId="77777777" w:rsidR="0011674C" w:rsidRDefault="00FC31DA" w:rsidP="00FB3395">
      <w:pPr>
        <w:spacing w:line="360" w:lineRule="auto"/>
      </w:pPr>
      <w:r>
        <w:t>saksbehandlingstid, veiledningsplikt, habilitet, taushetsplikt, forhåndsvarsling og klagefrist kommer blant annet til anvendelse.</w:t>
      </w:r>
    </w:p>
    <w:p w14:paraId="2B669603" w14:textId="77777777" w:rsidR="0011674C" w:rsidRPr="00F85AF8" w:rsidRDefault="00FC31DA" w:rsidP="00F85AF8">
      <w:pPr>
        <w:pStyle w:val="Overskrift1"/>
      </w:pPr>
      <w:bookmarkStart w:id="7" w:name="_Toc156289342"/>
      <w:r w:rsidRPr="00F85AF8">
        <w:t>Felles bestemmelser for salgs- og skjenkebevillinger (lovgrunnlaget)</w:t>
      </w:r>
      <w:bookmarkEnd w:id="7"/>
    </w:p>
    <w:p w14:paraId="1995C1DD" w14:textId="77777777" w:rsidR="0011674C" w:rsidRPr="00F85AF8" w:rsidRDefault="00FC31DA" w:rsidP="00F85AF8">
      <w:pPr>
        <w:pStyle w:val="Overskrift2"/>
      </w:pPr>
      <w:bookmarkStart w:id="8" w:name="_Toc156289343"/>
      <w:r w:rsidRPr="00F85AF8">
        <w:t>Styrer og stedfortreder</w:t>
      </w:r>
      <w:bookmarkEnd w:id="8"/>
    </w:p>
    <w:p w14:paraId="213B0DC9" w14:textId="77777777" w:rsidR="0011674C" w:rsidRDefault="00FC31DA" w:rsidP="00FB3395">
      <w:pPr>
        <w:spacing w:line="360" w:lineRule="auto"/>
      </w:pPr>
      <w:r>
        <w:t>Alkoholloven § 1-7 bokstav c første ledd:</w:t>
      </w:r>
    </w:p>
    <w:p w14:paraId="718C8AF8" w14:textId="77777777" w:rsidR="0011674C" w:rsidRDefault="00FC31DA" w:rsidP="00FB3395">
      <w:pPr>
        <w:spacing w:line="360" w:lineRule="auto"/>
      </w:pPr>
      <w:r>
        <w:t>«For hver bevilling skal det utpekes en styrer med stedfortreder som må godkjennes av bevillingsmyndigheten. Det kan gjøres unntak fra kravet om stedfortreder når det vil virke urimelig bl.a. av hensyn til salgs- eller skjenkestedets størrelse</w:t>
      </w:r>
    </w:p>
    <w:p w14:paraId="37BC39B7" w14:textId="77777777" w:rsidR="0011674C" w:rsidRDefault="00FC31DA" w:rsidP="00FB3395">
      <w:pPr>
        <w:spacing w:line="360" w:lineRule="auto"/>
      </w:pPr>
      <w:r>
        <w:t>Bare personer som har det daglige ansvaret for salget eller skjenkingen kan oppnevnes som styrer. Styreren må være over 20 år og ha uklanderlig vandel.»</w:t>
      </w:r>
    </w:p>
    <w:p w14:paraId="4AFEF16E" w14:textId="77777777" w:rsidR="0011674C" w:rsidRDefault="00FC31DA" w:rsidP="00FB3395">
      <w:pPr>
        <w:spacing w:line="360" w:lineRule="auto"/>
      </w:pPr>
      <w:r>
        <w:lastRenderedPageBreak/>
        <w:t>Styreren har ansvaret for den faktiske utøvelsen av bevillingen og skal sørge for at virksomheten er slik organisert at det ikke skjer brudd på alkohollovgivningen i forbindelse med skjenkingen eller salget. Dette innebærer at styreren har ansvaret for at de ansatte har nødvendig kunnskap om regelverk, og at de overholder dette, for eksempel at det ikke skjenkes til åpenbart påvirkede personer eller mindreårige.</w:t>
      </w:r>
    </w:p>
    <w:p w14:paraId="3180DB88" w14:textId="77777777" w:rsidR="0011674C" w:rsidRDefault="00FC31DA" w:rsidP="00FB3395">
      <w:pPr>
        <w:spacing w:line="360" w:lineRule="auto"/>
      </w:pPr>
      <w:r>
        <w:t>Under styrers fravær påhviler styrers ansvar og plikter stedfortreder.</w:t>
      </w:r>
    </w:p>
    <w:p w14:paraId="3772D0B1" w14:textId="77777777" w:rsidR="0011674C" w:rsidRDefault="00FC31DA" w:rsidP="00FB3395">
      <w:pPr>
        <w:spacing w:line="360" w:lineRule="auto"/>
      </w:pPr>
      <w:r>
        <w:t>Bevillingshaver må straks søke om godkjenning av ny styrer og/eller stedfortreder ved bytte.</w:t>
      </w:r>
    </w:p>
    <w:p w14:paraId="4ABCD970" w14:textId="77777777" w:rsidR="0011674C" w:rsidRPr="00F85AF8" w:rsidRDefault="00FC31DA" w:rsidP="00F85AF8">
      <w:pPr>
        <w:pStyle w:val="Overskrift2"/>
      </w:pPr>
      <w:bookmarkStart w:id="9" w:name="_Toc156289344"/>
      <w:r w:rsidRPr="00F85AF8">
        <w:t>Kunnskapsprøver</w:t>
      </w:r>
      <w:bookmarkEnd w:id="9"/>
    </w:p>
    <w:p w14:paraId="49EE6DEF" w14:textId="77777777" w:rsidR="0011674C" w:rsidRDefault="00FC31DA" w:rsidP="00FB3395">
      <w:pPr>
        <w:spacing w:line="360" w:lineRule="auto"/>
      </w:pPr>
      <w:r>
        <w:t>For å bli godkjent som styrer/stedfortreder må kunnskap om alkoholloven og/eller serveringsloven dokumenteres. Hvilken kunnskap som må dokumenteres beror på hva slags type bevilling det søkes om. Kunnskapsprøver kan bestilles og gjennomføres på kommunens servicetorg, tlf. 32 15 00 00.</w:t>
      </w:r>
    </w:p>
    <w:p w14:paraId="5AFC5844" w14:textId="77777777" w:rsidR="0011674C" w:rsidRPr="00F85AF8" w:rsidRDefault="00FC31DA" w:rsidP="00F85AF8">
      <w:pPr>
        <w:pStyle w:val="Overskrift2"/>
      </w:pPr>
      <w:r w:rsidRPr="00F85AF8">
        <w:t xml:space="preserve"> </w:t>
      </w:r>
      <w:bookmarkStart w:id="10" w:name="_Toc156289345"/>
      <w:r w:rsidRPr="00F85AF8">
        <w:t>Skjenkebevilling</w:t>
      </w:r>
      <w:bookmarkEnd w:id="10"/>
    </w:p>
    <w:p w14:paraId="1DD31EDE" w14:textId="77777777" w:rsidR="0011674C" w:rsidRDefault="00FC31DA" w:rsidP="00FB3395">
      <w:pPr>
        <w:spacing w:line="360" w:lineRule="auto"/>
      </w:pPr>
      <w:r>
        <w:t>Alkoholloven § 1-7 bokstav c tredje ledd:</w:t>
      </w:r>
    </w:p>
    <w:p w14:paraId="4753EF48" w14:textId="77777777" w:rsidR="0011674C" w:rsidRDefault="00FC31DA" w:rsidP="00FB3395">
      <w:pPr>
        <w:spacing w:line="360" w:lineRule="auto"/>
      </w:pPr>
      <w:r>
        <w:t>«Styrer og stedfortreder må være over 20 år og ha dokumentert kunnskap om alkoholloven og bestemmelser gitt i medhold av den. Dokumentasjonskravet gjelder ikke ved tildeling av bevilling for en enkelt bestemt anledning etter § 1-6 annet ledd og ambulerende bevilling etter § 4-5.</w:t>
      </w:r>
    </w:p>
    <w:p w14:paraId="7A0F85AE" w14:textId="77777777" w:rsidR="0011674C" w:rsidRDefault="00FC31DA" w:rsidP="00FB3395">
      <w:pPr>
        <w:spacing w:line="360" w:lineRule="auto"/>
      </w:pPr>
      <w:r>
        <w:t>Styrer og stedfortreder for et skjenkested må ha gjennomført og bestått kunnskapsprøve i alkoholloven. Kandidaten må ha kunnskap om alkohollovens kapittel 1, 4, 5, 7, 8 og 9 samt alkoholforskriftens kapittel 1, 2, 4, 5, 6, 8, 9, 10, 11 og 14. Kandidaten må også ha kjennskap til alkohollovens øvrige bestemmelser. En skjenkebevilling kan ikke utøves før det er gitt serveringsbevilling. Lov om serveringsvirksomhet (serveringsloven) § 5 stiller krav om etablererprøve for serveringsstedets daglige leder.»</w:t>
      </w:r>
    </w:p>
    <w:p w14:paraId="40884CF6" w14:textId="77777777" w:rsidR="00FB3395" w:rsidRDefault="00FB3395" w:rsidP="00FB3395">
      <w:pPr>
        <w:spacing w:line="360" w:lineRule="auto"/>
      </w:pPr>
    </w:p>
    <w:p w14:paraId="47FD50CF" w14:textId="77777777" w:rsidR="0011674C" w:rsidRPr="00F85AF8" w:rsidRDefault="00FC31DA" w:rsidP="00F85AF8">
      <w:pPr>
        <w:pStyle w:val="Overskrift2"/>
      </w:pPr>
      <w:r w:rsidRPr="00F85AF8">
        <w:lastRenderedPageBreak/>
        <w:t xml:space="preserve"> </w:t>
      </w:r>
      <w:bookmarkStart w:id="11" w:name="_Toc156289346"/>
      <w:r w:rsidRPr="00F85AF8">
        <w:t>Salgsbevilling</w:t>
      </w:r>
      <w:bookmarkEnd w:id="11"/>
    </w:p>
    <w:p w14:paraId="5C11EE10" w14:textId="77777777" w:rsidR="0011674C" w:rsidRDefault="00FC31DA" w:rsidP="00FB3395">
      <w:pPr>
        <w:spacing w:line="360" w:lineRule="auto"/>
      </w:pPr>
      <w:r>
        <w:t>Det stilles krav til kunnskapsprøve i alkoholloven for styrer og stedfortreder, jf. alkoholloven § 1-7 bokstav c tredje ledd. Kandidaten må ha kunnskap om alkohollovens kapittel 1, 3, 7, 8 og 9 samt 6.5 Reklameforbudet.</w:t>
      </w:r>
    </w:p>
    <w:p w14:paraId="36E6C5FD" w14:textId="77777777" w:rsidR="0011674C" w:rsidRDefault="00FC31DA" w:rsidP="00FB3395">
      <w:pPr>
        <w:spacing w:line="360" w:lineRule="auto"/>
      </w:pPr>
      <w:r>
        <w:t xml:space="preserve">Alkohollovens § 9-2: </w:t>
      </w:r>
    </w:p>
    <w:p w14:paraId="4E463D25" w14:textId="77777777" w:rsidR="0011674C" w:rsidRDefault="00FC31DA" w:rsidP="00FB3395">
      <w:pPr>
        <w:spacing w:line="360" w:lineRule="auto"/>
      </w:pPr>
      <w:r>
        <w:t>«Reklame for alkoholholdig drikk er forbudt. Forbudet gjelder også reklame for andre varer med samme merke eller kjennetegn som alkoholholdig drikk. Slike varer må heller ikke inngå i reklame for andre varer eller tjenester.»</w:t>
      </w:r>
    </w:p>
    <w:p w14:paraId="77A4A428" w14:textId="77777777" w:rsidR="0011674C" w:rsidRDefault="00FC31DA" w:rsidP="00FB3395">
      <w:pPr>
        <w:spacing w:line="360" w:lineRule="auto"/>
      </w:pPr>
      <w:r>
        <w:t>Departementet gir forskrifter om avgrensning, utfylling, gjennomføring og unntak fra bestemmelsene i første ledd.</w:t>
      </w:r>
    </w:p>
    <w:p w14:paraId="023A8C12" w14:textId="77777777" w:rsidR="0011674C" w:rsidRDefault="00FC31DA" w:rsidP="00FB3395">
      <w:pPr>
        <w:spacing w:line="360" w:lineRule="auto"/>
      </w:pPr>
      <w:r>
        <w:t>Unntakene fra forbudet i alkohollovens § 9-2 fremkommer av alkoholforskriftens § 14-3.</w:t>
      </w:r>
    </w:p>
    <w:p w14:paraId="1B1C33A2" w14:textId="77777777" w:rsidR="0011674C" w:rsidRPr="00F85AF8" w:rsidRDefault="00FC31DA" w:rsidP="00F85AF8">
      <w:pPr>
        <w:pStyle w:val="Overskrift1"/>
      </w:pPr>
      <w:bookmarkStart w:id="12" w:name="_Toc156289347"/>
      <w:r w:rsidRPr="00F85AF8">
        <w:t>Behandling av søknader om salgsbevilling</w:t>
      </w:r>
      <w:bookmarkEnd w:id="12"/>
    </w:p>
    <w:p w14:paraId="23F57DF6" w14:textId="77777777" w:rsidR="0011674C" w:rsidRDefault="00FC31DA" w:rsidP="00FB3395">
      <w:pPr>
        <w:spacing w:line="360" w:lineRule="auto"/>
      </w:pPr>
      <w:r>
        <w:t xml:space="preserve">Alkohollovens § 1-4 første ledd: </w:t>
      </w:r>
    </w:p>
    <w:p w14:paraId="1BEE0203" w14:textId="77777777" w:rsidR="0011674C" w:rsidRDefault="00FC31DA" w:rsidP="00FB3395">
      <w:pPr>
        <w:spacing w:line="360" w:lineRule="auto"/>
      </w:pPr>
      <w:r>
        <w:t>«Med salg forstås overdragelse av alkoholholdig drikk til forbruker mot vederlag for drikking utenfor salgsstedet.»</w:t>
      </w:r>
    </w:p>
    <w:p w14:paraId="14CFF70C" w14:textId="77777777" w:rsidR="0011674C" w:rsidRDefault="00FC31DA" w:rsidP="00FB3395">
      <w:pPr>
        <w:spacing w:line="360" w:lineRule="auto"/>
      </w:pPr>
      <w:r>
        <w:t xml:space="preserve">Alkohollovens § 3-1 første og andre ledd: </w:t>
      </w:r>
    </w:p>
    <w:p w14:paraId="0945458E" w14:textId="77777777" w:rsidR="0011674C" w:rsidRDefault="00FC31DA" w:rsidP="00FB3395">
      <w:pPr>
        <w:spacing w:line="360" w:lineRule="auto"/>
      </w:pPr>
      <w:r>
        <w:t xml:space="preserve">«Salg av alkoholholdig drikk gruppe 2 og 3 kan bare foretas av AS Vinmonopolet på grunnlag av kommunal bevilling, eller på grunnlag av tillatelse som nevnt i § 3-1a eller bevilling etter § 3- 1b. </w:t>
      </w:r>
    </w:p>
    <w:p w14:paraId="418A02EC" w14:textId="77777777" w:rsidR="0011674C" w:rsidRDefault="00FC31DA" w:rsidP="00FB3395">
      <w:pPr>
        <w:spacing w:line="360" w:lineRule="auto"/>
      </w:pPr>
      <w:r>
        <w:t>Salg av alkoholholdig drikk gruppe 1 kan bare foretas på grunnlag av kommunal bevilling, eller på grunnlag av tillatelse som nevnt i § 3-1a eller bevilling etter § 3-1b. Det gjelder også der salget skal drives av et selskap som helt eller delvis eies av kommunen. Bevillingen gjelder for et bestemt lokale og en bestemt type virksomhet. Salgsbevilling kan ikke utøves sammen med skjenkebevilling i samme lokale.»</w:t>
      </w:r>
    </w:p>
    <w:p w14:paraId="669EE343" w14:textId="77777777" w:rsidR="0011674C" w:rsidRDefault="00FC31DA" w:rsidP="00FB3395">
      <w:pPr>
        <w:spacing w:line="360" w:lineRule="auto"/>
      </w:pPr>
      <w:r>
        <w:lastRenderedPageBreak/>
        <w:t xml:space="preserve">Lenken </w:t>
      </w:r>
      <w:r w:rsidR="00BD354B">
        <w:t xml:space="preserve">til søknadsskjemaet finner du på </w:t>
      </w:r>
      <w:hyperlink r:id="rId22" w:history="1">
        <w:r w:rsidR="0032472D">
          <w:rPr>
            <w:rStyle w:val="Hyperkobling"/>
          </w:rPr>
          <w:t>k</w:t>
        </w:r>
        <w:r w:rsidR="0032472D" w:rsidRPr="0032472D">
          <w:rPr>
            <w:rStyle w:val="Hyperkobling"/>
          </w:rPr>
          <w:t>ommunens hjemmeside.</w:t>
        </w:r>
      </w:hyperlink>
      <w:r w:rsidR="0032472D">
        <w:t xml:space="preserve"> </w:t>
      </w:r>
      <w:r>
        <w:t xml:space="preserve">For at søknaden skal kunne behandles må den være tilfredsstillende utfylt og alle obligatoriske vedlegg må følge med. </w:t>
      </w:r>
    </w:p>
    <w:p w14:paraId="78815EC6" w14:textId="77777777" w:rsidR="0011674C" w:rsidRPr="00F85AF8" w:rsidRDefault="00FC31DA" w:rsidP="00F85AF8">
      <w:pPr>
        <w:pStyle w:val="Overskrift2"/>
      </w:pPr>
      <w:bookmarkStart w:id="13" w:name="_Toc156289348"/>
      <w:r w:rsidRPr="00F85AF8">
        <w:t>Høringsinstanser</w:t>
      </w:r>
      <w:bookmarkEnd w:id="13"/>
    </w:p>
    <w:p w14:paraId="161DBF2E" w14:textId="77777777" w:rsidR="0011674C" w:rsidRDefault="00FC31DA" w:rsidP="00FB3395">
      <w:pPr>
        <w:spacing w:line="360" w:lineRule="auto"/>
      </w:pPr>
      <w:r>
        <w:t xml:space="preserve">Alkohollovens § 1-7 andre ledd: </w:t>
      </w:r>
    </w:p>
    <w:p w14:paraId="0E3BF4E5" w14:textId="77777777" w:rsidR="0011674C" w:rsidRDefault="00FC31DA" w:rsidP="00FB3395">
      <w:pPr>
        <w:spacing w:line="360" w:lineRule="auto"/>
      </w:pPr>
      <w:r>
        <w:t>«Før kommunestyret avgjør søknaden, skal det innhentes uttalelse fra sosialtjenesten og politiet. Det kan også innhentes uttalelse fra skatte- og avgiftsmyndighetene.»</w:t>
      </w:r>
    </w:p>
    <w:p w14:paraId="2D2EBCF9" w14:textId="77777777" w:rsidR="0011674C" w:rsidRDefault="00FC31DA" w:rsidP="00FB3395">
      <w:pPr>
        <w:spacing w:line="360" w:lineRule="auto"/>
      </w:pPr>
      <w:r>
        <w:t xml:space="preserve">Vandelskravet skiller seg fra de hensyn bevillingsmyndigheten kan legge vekt på etter § 1-7a, ved at bevillingsmyndigheten plikter å ta hensyn til vandelskravet. Dersom de ansvarlige etter § 1-7b ikke tilfredsstiller vandelskravet, er det utelukket å gi bevilling. Hvis de ansvarlige derimot tilfredsstiller vandelskravet, har søkeren likevel ikke automatisk rett til bevilling. Hvorvidt bevilling skal gis i disse tilfellene beror på en skjønnsmessig avgjørelse, jf. § 1-7 og 1-7a. </w:t>
      </w:r>
    </w:p>
    <w:p w14:paraId="751476BE" w14:textId="77777777" w:rsidR="0011674C" w:rsidRDefault="00FC31DA" w:rsidP="00FB3395">
      <w:pPr>
        <w:spacing w:line="360" w:lineRule="auto"/>
      </w:pPr>
      <w:r>
        <w:t xml:space="preserve">Hvilken vekt det skal legges på ulike regelbrudd vil avhenge av hvor grove de er og hvor lang tid som er gått siden forholdet ble avsluttet. Jo eldre et lovbrudd er, desto alvorligere bør det være for at det skal tillegges vekt. </w:t>
      </w:r>
    </w:p>
    <w:p w14:paraId="2D1C5282" w14:textId="77777777" w:rsidR="0011674C" w:rsidRDefault="00FC31DA" w:rsidP="00FB3395">
      <w:pPr>
        <w:spacing w:line="360" w:lineRule="auto"/>
      </w:pPr>
      <w:r>
        <w:t xml:space="preserve">Ved overtredelser av skatte-, avgifts- og regnskapslovgivningen kan det være grunn til å skille mellom tilfeller der de personer kravet retter seg mot subjektivt kan klandres for lovbrudd og tilfeller hvor for eksempel manglende betaling skyldes manglende betalingsevne. Det bør ses hen til om betalingsvanskene er forbigående eller om de er av bagatellmessig art. </w:t>
      </w:r>
    </w:p>
    <w:p w14:paraId="329605E4" w14:textId="77777777" w:rsidR="0011674C" w:rsidRDefault="00FC31DA" w:rsidP="00FB3395">
      <w:pPr>
        <w:spacing w:line="360" w:lineRule="auto"/>
      </w:pPr>
      <w:r>
        <w:t xml:space="preserve">Ved vurderingen av bevillingshavers og andre personers vandel kan det ikke tas hensyn til forhold som er endre enn 10 år. </w:t>
      </w:r>
    </w:p>
    <w:p w14:paraId="406CCC4D" w14:textId="77777777" w:rsidR="0011674C" w:rsidRDefault="00FC31DA" w:rsidP="00FB3395">
      <w:pPr>
        <w:spacing w:line="360" w:lineRule="auto"/>
      </w:pPr>
      <w:r>
        <w:t>Ved vurdering av om bevilling skal gis vil det bli lagt betydelig vekt på:</w:t>
      </w:r>
    </w:p>
    <w:p w14:paraId="28E682F6" w14:textId="77777777" w:rsidR="0011674C" w:rsidRDefault="00FC31DA" w:rsidP="00FB3395">
      <w:pPr>
        <w:pStyle w:val="Listeavsnitt"/>
        <w:numPr>
          <w:ilvl w:val="0"/>
          <w:numId w:val="29"/>
        </w:numPr>
        <w:spacing w:line="360" w:lineRule="auto"/>
      </w:pPr>
      <w:r>
        <w:t>politiets uttalelse dersom de har negative merknader</w:t>
      </w:r>
    </w:p>
    <w:p w14:paraId="2E3ADACE" w14:textId="77777777" w:rsidR="0011674C" w:rsidRDefault="00FC31DA" w:rsidP="00FB3395">
      <w:pPr>
        <w:pStyle w:val="Listeavsnitt"/>
        <w:numPr>
          <w:ilvl w:val="0"/>
          <w:numId w:val="29"/>
        </w:numPr>
        <w:spacing w:line="360" w:lineRule="auto"/>
      </w:pPr>
      <w:r>
        <w:t xml:space="preserve">negative uttalelser fra andre offentlige organer som kommunen kan eller skal </w:t>
      </w:r>
      <w:r w:rsidR="00E90419">
        <w:t>innhente opplysninger</w:t>
      </w:r>
      <w:r>
        <w:t xml:space="preserve"> fra. </w:t>
      </w:r>
    </w:p>
    <w:p w14:paraId="22E8D699" w14:textId="77777777" w:rsidR="0011674C" w:rsidRDefault="00FC31DA" w:rsidP="00FB3395">
      <w:pPr>
        <w:pStyle w:val="Listeavsnitt"/>
        <w:numPr>
          <w:ilvl w:val="0"/>
          <w:numId w:val="29"/>
        </w:numPr>
        <w:spacing w:line="360" w:lineRule="auto"/>
      </w:pPr>
      <w:r>
        <w:lastRenderedPageBreak/>
        <w:t>bevillingssøkers egnethet basert på anmerkninger fra høringsinstansen</w:t>
      </w:r>
      <w:r w:rsidR="0036718C">
        <w:t xml:space="preserve"> og </w:t>
      </w:r>
      <w:r>
        <w:t>erfaringer fra tidligere bevillingsperioder</w:t>
      </w:r>
    </w:p>
    <w:p w14:paraId="597D632D" w14:textId="77777777" w:rsidR="0036718C" w:rsidRPr="00F85AF8" w:rsidRDefault="00FC31DA" w:rsidP="00F85AF8">
      <w:pPr>
        <w:pStyle w:val="Overskrift2"/>
      </w:pPr>
      <w:bookmarkStart w:id="14" w:name="_Toc156289349"/>
      <w:r w:rsidRPr="00F85AF8">
        <w:t>Salgstider</w:t>
      </w:r>
      <w:bookmarkEnd w:id="14"/>
    </w:p>
    <w:p w14:paraId="3A52AD02" w14:textId="77777777" w:rsidR="0011674C" w:rsidRDefault="00FC31DA" w:rsidP="00FB3395">
      <w:pPr>
        <w:spacing w:line="360" w:lineRule="auto"/>
      </w:pPr>
      <w:r>
        <w:t xml:space="preserve">Alkoholloven § 3-7: </w:t>
      </w:r>
    </w:p>
    <w:p w14:paraId="10C402A4" w14:textId="77777777" w:rsidR="0011674C" w:rsidRDefault="00FC31DA" w:rsidP="00FB3395">
      <w:pPr>
        <w:spacing w:line="360" w:lineRule="auto"/>
      </w:pPr>
      <w:r>
        <w:t>«Salg og utlevering av alkoholholdig drikk gruppe 1 kan skje fra kl. 08.00 til kl. 18.00. På dager før søn- og helligdager skal salget opphøre kl. 15.00. Dette gjelder ikke dagen før Kristi Himmelfartsdag.</w:t>
      </w:r>
    </w:p>
    <w:p w14:paraId="4AA60A0C" w14:textId="77777777" w:rsidR="0011674C" w:rsidRDefault="00FC31DA" w:rsidP="00FB3395">
      <w:pPr>
        <w:spacing w:line="360" w:lineRule="auto"/>
      </w:pPr>
      <w:r>
        <w:t xml:space="preserve">Kommunestyret kan generelt for kommunen eller for det enkelte salgssted innskrenke eller utvide tiden for salg i forhold til det som følger av første ledd. Salg og utlevering av drikk som nevnt i første ledd er likevel forbudt etter kl. 20.00 på hverdager, og etter kl. 18.00 på dager før søn- og helligdager unntatt dagen før Kristi Himmelfartsdag. Det kan bestemmes at salg ikke skal finne sted til bestemte tider på dagen eller på bestemte ukedager. </w:t>
      </w:r>
      <w:r w:rsidR="0036718C">
        <w:t xml:space="preserve"> </w:t>
      </w:r>
      <w:r>
        <w:t>Salg og utlevering av drikk som nevnt i første ledd skal ikke skje på søn- og helligdager, 1. og 17. mai.</w:t>
      </w:r>
      <w:r w:rsidR="0036718C">
        <w:t>»</w:t>
      </w:r>
    </w:p>
    <w:p w14:paraId="5EDC383D" w14:textId="77777777" w:rsidR="0011674C" w:rsidRDefault="00FC31DA" w:rsidP="00FB3395">
      <w:pPr>
        <w:spacing w:line="360" w:lineRule="auto"/>
      </w:pPr>
      <w:r>
        <w:t>Salgstidene følger åpningstiden til forretningen, men ikke utover lovens maksimaltid (hverdager kl. 20.00 og lørdag kl. 18.00). Salg av alkoholholdig drikk på søndag og helligdager er ikke tillatt. På dager før helligdager skal salget opphøre senest kl. 18.00, unntatt dagen før Kristi Himmelfartsdag. 1. mai og 17. mai er ikke helligdager, og man kan derfor selge frem til kl. 20.00 dagen før. Alkoholholdig drikk kan ikke selges 1. mai og 17. mai.</w:t>
      </w:r>
    </w:p>
    <w:p w14:paraId="416659BF" w14:textId="77777777" w:rsidR="0011674C" w:rsidRDefault="00FC31DA" w:rsidP="00FB3395">
      <w:pPr>
        <w:pStyle w:val="Listeavsnitt"/>
        <w:numPr>
          <w:ilvl w:val="0"/>
          <w:numId w:val="38"/>
        </w:numPr>
        <w:spacing w:line="360" w:lineRule="auto"/>
      </w:pPr>
      <w:r>
        <w:t xml:space="preserve">Utlevering må ikke skje til personer som åpenbart er påvirket av rusmidler. </w:t>
      </w:r>
    </w:p>
    <w:p w14:paraId="0E8DC935" w14:textId="77777777" w:rsidR="0011674C" w:rsidRDefault="00FC31DA" w:rsidP="00FB3395">
      <w:pPr>
        <w:pStyle w:val="Listeavsnitt"/>
        <w:numPr>
          <w:ilvl w:val="0"/>
          <w:numId w:val="38"/>
        </w:numPr>
        <w:spacing w:line="360" w:lineRule="auto"/>
      </w:pPr>
      <w:r>
        <w:t>Nettsalg av alkohol må skje i henhold til reklameforbudets bestemmelser.</w:t>
      </w:r>
    </w:p>
    <w:p w14:paraId="706CC168" w14:textId="77777777" w:rsidR="0011674C" w:rsidRDefault="00FC31DA" w:rsidP="00FB3395">
      <w:pPr>
        <w:pStyle w:val="Listeavsnitt"/>
        <w:numPr>
          <w:ilvl w:val="0"/>
          <w:numId w:val="38"/>
        </w:numPr>
        <w:spacing w:line="360" w:lineRule="auto"/>
      </w:pPr>
      <w:r>
        <w:t xml:space="preserve">Bevillingshaver må legge til rette for at salgskontroller skal kunne gjennomføres i henhold til </w:t>
      </w:r>
      <w:r w:rsidR="0036718C">
        <w:t xml:space="preserve">   </w:t>
      </w:r>
      <w:r>
        <w:t>alkoholloven.</w:t>
      </w:r>
    </w:p>
    <w:p w14:paraId="174493BE" w14:textId="77777777" w:rsidR="0036718C" w:rsidRDefault="00FC31DA" w:rsidP="00FB3395">
      <w:pPr>
        <w:pStyle w:val="Listeavsnitt"/>
        <w:numPr>
          <w:ilvl w:val="0"/>
          <w:numId w:val="38"/>
        </w:numPr>
        <w:spacing w:line="360" w:lineRule="auto"/>
      </w:pPr>
      <w:r>
        <w:t>For øvrig må bevilling om nettsalg utøves i nøye samsvar med de til enhver tid     gjeldende bestemmelser fastsatt i lover, forskrifter og politivedtekter.</w:t>
      </w:r>
    </w:p>
    <w:p w14:paraId="3CE4954C" w14:textId="77777777" w:rsidR="0011674C" w:rsidRPr="00F85AF8" w:rsidRDefault="00FC31DA" w:rsidP="00F85AF8">
      <w:pPr>
        <w:pStyle w:val="Overskrift1"/>
      </w:pPr>
      <w:bookmarkStart w:id="15" w:name="_Toc156289350"/>
      <w:r w:rsidRPr="00F85AF8">
        <w:lastRenderedPageBreak/>
        <w:t>B</w:t>
      </w:r>
      <w:r w:rsidR="00BD354B" w:rsidRPr="00F85AF8">
        <w:t>ehandling av søknader om skjenkebevillinger</w:t>
      </w:r>
      <w:bookmarkEnd w:id="15"/>
    </w:p>
    <w:p w14:paraId="28406412" w14:textId="77777777" w:rsidR="0011674C" w:rsidRDefault="00FC31DA" w:rsidP="00FB3395">
      <w:pPr>
        <w:spacing w:line="360" w:lineRule="auto"/>
      </w:pPr>
      <w:r>
        <w:t xml:space="preserve">Alkoholloven § 1-4 andre ledd: </w:t>
      </w:r>
    </w:p>
    <w:p w14:paraId="494BC9C0" w14:textId="77777777" w:rsidR="0011674C" w:rsidRDefault="00FC31DA" w:rsidP="00FB3395">
      <w:pPr>
        <w:spacing w:line="360" w:lineRule="auto"/>
      </w:pPr>
      <w:r>
        <w:t>«Med skjenking forstås salg for drikking på stedet. Som skjenking regnes det også når bevillingshaver vet om at det drikkes i deles av hans hus som han har rådighet over, eller på andre steder i hans besittelse, eller på husets nærmeste tilliggelser. Alkoholloven § 4-1: Det kan ikke gis bevilling til salg og skjenking i samme lokale. Flere skjenkebevillinger til samme lokale kan bare gis til én bevillingshaver, med mindre det i bevillingene fastsettes skjenketider som ikke er overlappende, jf. § 4-4. Det kan bare skjenkes alkoholholdig drikk som er levert av en som har tilvirknings- eller salgsbevilling eller som kan drive engrossalg, eller som er tilvirket eller innført med hjemmel i § 4-2 tredje ledd»</w:t>
      </w:r>
    </w:p>
    <w:p w14:paraId="7B87A1F7" w14:textId="77777777" w:rsidR="0011674C" w:rsidRDefault="00FC31DA" w:rsidP="00FB3395">
      <w:pPr>
        <w:spacing w:line="360" w:lineRule="auto"/>
      </w:pPr>
      <w:r>
        <w:t xml:space="preserve">Søknadsskjema finnes på </w:t>
      </w:r>
      <w:hyperlink r:id="rId23" w:history="1">
        <w:r w:rsidRPr="0032472D">
          <w:rPr>
            <w:rStyle w:val="Hyperkobling"/>
          </w:rPr>
          <w:t>kommunens hjemmeside</w:t>
        </w:r>
        <w:r w:rsidR="0032472D" w:rsidRPr="0032472D">
          <w:rPr>
            <w:rStyle w:val="Hyperkobling"/>
          </w:rPr>
          <w:t>.</w:t>
        </w:r>
      </w:hyperlink>
      <w:r w:rsidR="0032472D">
        <w:t xml:space="preserve"> </w:t>
      </w:r>
      <w:r>
        <w:t>For at søknaden skal kunne behandles må den være tilfredsstillende utfylt og alle obligatoriske vedlegg må følge med.</w:t>
      </w:r>
    </w:p>
    <w:p w14:paraId="1D5D6B0E" w14:textId="77777777" w:rsidR="0036718C" w:rsidRPr="00F85AF8" w:rsidRDefault="00FC31DA" w:rsidP="00F85AF8">
      <w:pPr>
        <w:pStyle w:val="Overskrift2"/>
      </w:pPr>
      <w:bookmarkStart w:id="16" w:name="_Toc156289351"/>
      <w:r w:rsidRPr="00F85AF8">
        <w:t>H</w:t>
      </w:r>
      <w:r w:rsidR="0032472D" w:rsidRPr="00F85AF8">
        <w:t>øringsinstanser</w:t>
      </w:r>
      <w:bookmarkEnd w:id="16"/>
    </w:p>
    <w:p w14:paraId="23E0C856" w14:textId="77777777" w:rsidR="0011674C" w:rsidRDefault="00FC31DA" w:rsidP="00FB3395">
      <w:pPr>
        <w:spacing w:line="360" w:lineRule="auto"/>
      </w:pPr>
      <w:r>
        <w:t xml:space="preserve">Alkoholloven § 1-7 annet ledd: </w:t>
      </w:r>
    </w:p>
    <w:p w14:paraId="01725354" w14:textId="77777777" w:rsidR="0011674C" w:rsidRDefault="00FC31DA" w:rsidP="00FB3395">
      <w:pPr>
        <w:spacing w:line="360" w:lineRule="auto"/>
      </w:pPr>
      <w:r>
        <w:t>«Før kommunestyret avgjør søknaden, skal det innhentes uttalelse fra sosialtjenesten og politiet. Det kan også innhentes uttalelse fra skatte- og avgiftsmyndighetene.»</w:t>
      </w:r>
    </w:p>
    <w:p w14:paraId="19F366F4" w14:textId="77777777" w:rsidR="0011674C" w:rsidRDefault="00FC31DA" w:rsidP="00FB3395">
      <w:pPr>
        <w:spacing w:line="360" w:lineRule="auto"/>
      </w:pPr>
      <w:r>
        <w:t xml:space="preserve">Alkoholloven § 1-7 annet ledd gir kommunen dels adgang og dels plikt til å innhente uttalelser fra ulike instanser i bevillingssaker. Uttalelsene er aktuelle både i vurderingen av om vandelskravet er oppfylt etter §§ 1-7b og 1-7c, og i vurderingen av om bevilling bør gis, jf. alkohollovens § 1-7a. Kommunen skal innhente uttalelser fra politiet og rusenheten. Kommunen kan innhente uttalelser fra skatte- og avgiftsmyndighetene. Disse vil kunne uttale seg om forhold til skatte-, avgifts- og regnskapslovgivning som politiet ikke sitter med opplysninger om. Det er ikke obligatorisk å innhente uttalelser fra disse organene, men i de fleste tilfeller vil det være nødvendig for å kunne ta stilling til om vandelskravet i § 1-7b er oppfylt. Krødsherad kommune har som praksis å innhente uttalelser fra </w:t>
      </w:r>
      <w:r>
        <w:lastRenderedPageBreak/>
        <w:t>politiet, rusenheten, skatteoppkrever og Skatteetaten. Ved behov vil eventuelle andre instanser bli kontaktet.</w:t>
      </w:r>
    </w:p>
    <w:p w14:paraId="29C16347" w14:textId="77777777" w:rsidR="0036718C" w:rsidRDefault="00FC31DA" w:rsidP="00FB3395">
      <w:pPr>
        <w:spacing w:line="360" w:lineRule="auto"/>
      </w:pPr>
      <w:r>
        <w:t xml:space="preserve">Alkoholloven § 1-7 b, første ledd: </w:t>
      </w:r>
    </w:p>
    <w:p w14:paraId="7B0A6874" w14:textId="77777777" w:rsidR="0011674C" w:rsidRDefault="00FC31DA" w:rsidP="00FB3395">
      <w:pPr>
        <w:spacing w:line="360" w:lineRule="auto"/>
      </w:pPr>
      <w:r>
        <w:t>«Bevillingshaver og personer som har vesentlig innflytelse på virksomheten, må ha utvist uklanderlig vandel i forhold til alkohollovgivningen og bestemmelser i annen lovgivning som har sammenheng med alkohollovens formål, samt skatte- og avgifts- og regnskapslovgivningen.»</w:t>
      </w:r>
    </w:p>
    <w:p w14:paraId="5956218A" w14:textId="77777777" w:rsidR="0011674C" w:rsidRDefault="00FC31DA" w:rsidP="00FB3395">
      <w:pPr>
        <w:spacing w:line="360" w:lineRule="auto"/>
      </w:pPr>
      <w:r>
        <w:t xml:space="preserve">Formålet med vandelskravet er å hindre ulike former for kriminalitet, særlig økonomisk kriminalitet, samt å skape rettferdige konkurranseforhold. Vandelskravet skiller seg fra de hensyn bevillingsmyndigheten kan legge vekt på etter § 1-7a, ved at bevillingsmyndigheten plikter å ta hensyn til vandelskravet. Dersom de ansvarlige etter § 1-7b ikke tilfredsstiller vandelskravet, er det utelukket å gi bevilling. Hvis de ansvarlige derimot tilfredsstiller vandelskravet har søkeren likevel ikke automatisk rett til bevilling. Hvorvidt bevilling skal gis eller ikke i disse tilfellene beror på en skjønnsmessig avgjørelse, jf. § 1-7 og 1-7a. </w:t>
      </w:r>
    </w:p>
    <w:p w14:paraId="585182DF" w14:textId="77777777" w:rsidR="0011674C" w:rsidRDefault="00FC31DA" w:rsidP="00FB3395">
      <w:pPr>
        <w:spacing w:line="360" w:lineRule="auto"/>
      </w:pPr>
      <w:r>
        <w:t xml:space="preserve">Hvilken vekt det skal legges på ulike regelbrudd vil avhenge av hvor grove de er og hvor lang tid som er gått siden forholdet ble avsluttet. Jo eldre et lovbrudd er, desto mer alvorlig bør det være for at det skal tillegges vekt. Ved vurderingen av bevillingshavers og andre personers vandel kan det ikke tas hensyn til forhold som er eldre enn 10 år. </w:t>
      </w:r>
    </w:p>
    <w:p w14:paraId="4A1699C0" w14:textId="77777777" w:rsidR="0011674C" w:rsidRDefault="00FC31DA" w:rsidP="00FB3395">
      <w:pPr>
        <w:spacing w:line="360" w:lineRule="auto"/>
      </w:pPr>
      <w:r>
        <w:t>Skjenking av alkohol skal skje på like konkurransevilkår og med seriøse næringsdrivende.</w:t>
      </w:r>
    </w:p>
    <w:p w14:paraId="60153470" w14:textId="77777777" w:rsidR="0011674C" w:rsidRDefault="00FC31DA" w:rsidP="00FB3395">
      <w:pPr>
        <w:spacing w:line="360" w:lineRule="auto"/>
      </w:pPr>
      <w:r>
        <w:t>Ved vurdering av om bevilling skal gis vil det derfor bli lagt betydelig vekt på:</w:t>
      </w:r>
    </w:p>
    <w:p w14:paraId="288996CA" w14:textId="77777777" w:rsidR="0011674C" w:rsidRDefault="00FC31DA" w:rsidP="00FB3395">
      <w:pPr>
        <w:pStyle w:val="Listeavsnitt"/>
        <w:numPr>
          <w:ilvl w:val="0"/>
          <w:numId w:val="39"/>
        </w:numPr>
        <w:spacing w:line="360" w:lineRule="auto"/>
      </w:pPr>
      <w:r>
        <w:t>politiets uttalelse dersom de har negative merknader</w:t>
      </w:r>
    </w:p>
    <w:p w14:paraId="416A7EA7" w14:textId="77777777" w:rsidR="0011674C" w:rsidRDefault="00FC31DA" w:rsidP="00FB3395">
      <w:pPr>
        <w:pStyle w:val="Listeavsnitt"/>
        <w:numPr>
          <w:ilvl w:val="0"/>
          <w:numId w:val="39"/>
        </w:numPr>
        <w:spacing w:line="360" w:lineRule="auto"/>
      </w:pPr>
      <w:r>
        <w:t>negative uttalelser fra andre offentlige organer som kommunen kan eller skal innhente opplysninger fra som for eksempel:</w:t>
      </w:r>
    </w:p>
    <w:p w14:paraId="2D899A25" w14:textId="77777777" w:rsidR="0011674C" w:rsidRDefault="00FC31DA" w:rsidP="00FB3395">
      <w:pPr>
        <w:pStyle w:val="Listeavsnitt"/>
        <w:numPr>
          <w:ilvl w:val="0"/>
          <w:numId w:val="39"/>
        </w:numPr>
        <w:spacing w:line="360" w:lineRule="auto"/>
      </w:pPr>
      <w:r>
        <w:t>skatte- og avgiftsunndragelser</w:t>
      </w:r>
    </w:p>
    <w:p w14:paraId="12EB503E" w14:textId="77777777" w:rsidR="0011674C" w:rsidRDefault="00FC31DA" w:rsidP="00FB3395">
      <w:pPr>
        <w:pStyle w:val="Listeavsnitt"/>
        <w:numPr>
          <w:ilvl w:val="0"/>
          <w:numId w:val="39"/>
        </w:numPr>
        <w:spacing w:line="360" w:lineRule="auto"/>
      </w:pPr>
      <w:r>
        <w:t>om bevillingshaver leverer pliktige oppgaver i tide</w:t>
      </w:r>
    </w:p>
    <w:p w14:paraId="687202FC" w14:textId="77777777" w:rsidR="0011674C" w:rsidRDefault="00FC31DA" w:rsidP="00FB3395">
      <w:pPr>
        <w:pStyle w:val="Listeavsnitt"/>
        <w:numPr>
          <w:ilvl w:val="0"/>
          <w:numId w:val="39"/>
        </w:numPr>
        <w:spacing w:line="360" w:lineRule="auto"/>
      </w:pPr>
      <w:r>
        <w:t>brudd på regnskapslovgivningen</w:t>
      </w:r>
    </w:p>
    <w:p w14:paraId="78E95AAE" w14:textId="77777777" w:rsidR="0011674C" w:rsidRDefault="00FC31DA" w:rsidP="00FB3395">
      <w:pPr>
        <w:pStyle w:val="Listeavsnitt"/>
        <w:numPr>
          <w:ilvl w:val="0"/>
          <w:numId w:val="39"/>
        </w:numPr>
        <w:spacing w:line="360" w:lineRule="auto"/>
      </w:pPr>
      <w:r>
        <w:lastRenderedPageBreak/>
        <w:t>om omsetningsoppgaver har blitt levert og bevillingsgebyr</w:t>
      </w:r>
      <w:r w:rsidR="00A8410C">
        <w:t xml:space="preserve"> er</w:t>
      </w:r>
      <w:r>
        <w:t xml:space="preserve"> betalt innen fristen kommunen har satt</w:t>
      </w:r>
    </w:p>
    <w:p w14:paraId="2B48BCF3" w14:textId="77777777" w:rsidR="0036718C" w:rsidRDefault="00FC31DA" w:rsidP="00FB3395">
      <w:pPr>
        <w:pStyle w:val="Listeavsnitt"/>
        <w:numPr>
          <w:ilvl w:val="0"/>
          <w:numId w:val="39"/>
        </w:numPr>
        <w:spacing w:line="360" w:lineRule="auto"/>
      </w:pPr>
      <w:r>
        <w:t>bruk av ulovlig arbeidskraft</w:t>
      </w:r>
    </w:p>
    <w:p w14:paraId="208573F2" w14:textId="77777777" w:rsidR="00A8410C" w:rsidRDefault="00A8410C" w:rsidP="00FB3395">
      <w:pPr>
        <w:spacing w:line="360" w:lineRule="auto"/>
      </w:pPr>
    </w:p>
    <w:p w14:paraId="3ABDD133" w14:textId="77777777" w:rsidR="0011674C" w:rsidRDefault="00FC31DA" w:rsidP="00FB3395">
      <w:pPr>
        <w:spacing w:line="360" w:lineRule="auto"/>
      </w:pPr>
      <w:r>
        <w:t xml:space="preserve">Bevillingssøkers egnethet er basert på anmerkninger fra høringsinstansene og erfaringer fra tidligere bevillingsperioder. </w:t>
      </w:r>
    </w:p>
    <w:p w14:paraId="1F0F538B" w14:textId="77777777" w:rsidR="00320D4F" w:rsidRPr="00F85AF8" w:rsidRDefault="00FC31DA" w:rsidP="00F85AF8">
      <w:pPr>
        <w:pStyle w:val="Overskrift2"/>
      </w:pPr>
      <w:r w:rsidRPr="00F85AF8">
        <w:t xml:space="preserve"> </w:t>
      </w:r>
      <w:bookmarkStart w:id="17" w:name="_Toc156289352"/>
      <w:r w:rsidRPr="00F85AF8">
        <w:t>S</w:t>
      </w:r>
      <w:r w:rsidR="0032472D" w:rsidRPr="00F85AF8">
        <w:t>kjenketidene</w:t>
      </w:r>
      <w:bookmarkEnd w:id="17"/>
    </w:p>
    <w:p w14:paraId="2A04AFF3" w14:textId="77777777" w:rsidR="0011674C" w:rsidRDefault="00FC31DA" w:rsidP="00FB3395">
      <w:pPr>
        <w:spacing w:line="360" w:lineRule="auto"/>
      </w:pPr>
      <w:r>
        <w:t>Alkoholloven § 4-4; første til syvende ledd:</w:t>
      </w:r>
    </w:p>
    <w:p w14:paraId="10DEB673" w14:textId="77777777" w:rsidR="00700638" w:rsidRPr="00700638" w:rsidRDefault="00FC31DA" w:rsidP="00700638">
      <w:pPr>
        <w:spacing w:line="360" w:lineRule="auto"/>
      </w:pPr>
      <w:r>
        <w:t>«</w:t>
      </w:r>
      <w:r w:rsidRPr="00700638">
        <w:t>Skjenking av alkoholholdig drikk gruppe 3 kan skje fra kl. 13.00 til 24.00. Skjenking av annen alkoholholdig drikk kan skje fra kl. 08.00 til 01.00.</w:t>
      </w:r>
    </w:p>
    <w:p w14:paraId="4B0A23F5" w14:textId="77777777" w:rsidR="00700638" w:rsidRPr="00700638" w:rsidRDefault="00FC31DA" w:rsidP="00700638">
      <w:pPr>
        <w:spacing w:line="360" w:lineRule="auto"/>
      </w:pPr>
      <w:r w:rsidRPr="00700638">
        <w:t>Kommunestyret kan generelt for kommunen eller for det enkelte skjenkested innskrenke eller utvide tiden for skjenking i forhold til det som følger av første ledd.</w:t>
      </w:r>
    </w:p>
    <w:p w14:paraId="5F124119" w14:textId="77777777" w:rsidR="00700638" w:rsidRPr="00700638" w:rsidRDefault="00FC31DA" w:rsidP="00700638">
      <w:pPr>
        <w:spacing w:line="360" w:lineRule="auto"/>
      </w:pPr>
      <w:r w:rsidRPr="00700638">
        <w:t>Fastsatt skjenketid kan utvides for en enkelt anledning.</w:t>
      </w:r>
    </w:p>
    <w:p w14:paraId="5A5846C7" w14:textId="77777777" w:rsidR="00700638" w:rsidRPr="00700638" w:rsidRDefault="00FC31DA" w:rsidP="00700638">
      <w:pPr>
        <w:spacing w:line="360" w:lineRule="auto"/>
      </w:pPr>
      <w:r w:rsidRPr="00700638">
        <w:t>Skjenking av alkoholholdig drikk gruppe 3 er forbudt mellom kl. 03.00 og 13.00. Skjenking av annen alkoholholdig drikk er forbudt mellom kl. 03.00 og 06.00.</w:t>
      </w:r>
    </w:p>
    <w:p w14:paraId="07A03350" w14:textId="77777777" w:rsidR="00700638" w:rsidRPr="00700638" w:rsidRDefault="00FC31DA" w:rsidP="00700638">
      <w:pPr>
        <w:spacing w:line="360" w:lineRule="auto"/>
      </w:pPr>
      <w:r w:rsidRPr="00700638">
        <w:t>Tiden for skjenking av alkoholholdig drikk gruppe 3 kan ikke fastsettes utover den tid det kan skjenkes annen alkoholholdig drikk.</w:t>
      </w:r>
    </w:p>
    <w:p w14:paraId="27DD3092" w14:textId="77777777" w:rsidR="00700638" w:rsidRPr="00700638" w:rsidRDefault="00FC31DA" w:rsidP="00700638">
      <w:pPr>
        <w:spacing w:line="360" w:lineRule="auto"/>
      </w:pPr>
      <w:r w:rsidRPr="00700638">
        <w:t>Konsum av utskjenket alkoholholdig drikk må opphøre senest 30 minutter etter skjenketidens utløp.</w:t>
      </w:r>
    </w:p>
    <w:p w14:paraId="6B9D26D4" w14:textId="77777777" w:rsidR="00700638" w:rsidRPr="00700638" w:rsidRDefault="00FC31DA" w:rsidP="00700638">
      <w:pPr>
        <w:spacing w:line="360" w:lineRule="auto"/>
      </w:pPr>
      <w:r w:rsidRPr="00700638">
        <w:t>På overnattingssteder kan det skjenkes alkoholholdig drikk gruppe 1 og 2 til overnattingsgjester uten hensyn til begrensningene i denne paragraf.</w:t>
      </w:r>
    </w:p>
    <w:p w14:paraId="06E79266" w14:textId="77777777" w:rsidR="00700638" w:rsidRDefault="00FC31DA" w:rsidP="00FB3395">
      <w:pPr>
        <w:spacing w:line="360" w:lineRule="auto"/>
      </w:pPr>
      <w:r w:rsidRPr="00700638">
        <w:t xml:space="preserve">Ved bransjeintern prøvesmaking kan det skjenkes alkoholholdig drikk gruppe 1, 2 og 3 fra kl. 06.00 til 03.00 uten hensyn til begrensningene i denne paragrafen. Departementet kan gi forskrifter om hvilke </w:t>
      </w:r>
      <w:r w:rsidRPr="00700638">
        <w:lastRenderedPageBreak/>
        <w:t>krav som må være oppfylt for at en aktivitet skal anses som bransjeintern prøvesmaking, herunder om plikt til å gi melding om prøvesmakingen til bevillingsmyndigheten.</w:t>
      </w:r>
      <w:r>
        <w:t>»</w:t>
      </w:r>
    </w:p>
    <w:p w14:paraId="7CE7FE6F" w14:textId="77777777" w:rsidR="00700638" w:rsidRPr="00BF147A" w:rsidRDefault="00FC31DA" w:rsidP="00700638">
      <w:pPr>
        <w:spacing w:line="360" w:lineRule="auto"/>
      </w:pPr>
      <w:r w:rsidRPr="00BF147A">
        <w:t>Generelt vil skjenkesteder kunne søke om tillatelse til å skjenke alle alkoholtyper fram til kl. 02.00, dog kan bedrifter unntaksvis søke om generell skjenking av alle alkoholtyper fram til kl. 03.00. Kommunen forbeholder seg retten til å vurdere hvert enkelt sted med hensyn på beliggenhet, tidligere erfaringer med stedet og type sted, om skjenking skal avsluttes tidligere og hvilke alkoholtyper som skal tillates (AL § 4-4)</w:t>
      </w:r>
      <w:r w:rsidR="00D13DC5" w:rsidRPr="00BF147A">
        <w:t>.</w:t>
      </w:r>
      <w:r w:rsidRPr="00BF147A">
        <w:t xml:space="preserve"> </w:t>
      </w:r>
    </w:p>
    <w:p w14:paraId="6B18EF0B" w14:textId="77777777" w:rsidR="00700638" w:rsidRPr="00BF147A" w:rsidRDefault="00FC31DA" w:rsidP="00700638">
      <w:pPr>
        <w:spacing w:line="360" w:lineRule="auto"/>
      </w:pPr>
      <w:r w:rsidRPr="00BF147A">
        <w:t xml:space="preserve">Kommunen oppfordrer bevilgningshavere til økt aktsomhet med tanke på skjenking spesielt inn mot slutten av skjenketiden slik at dagens situasjon opprettholdes. </w:t>
      </w:r>
    </w:p>
    <w:p w14:paraId="3697699D" w14:textId="77777777" w:rsidR="0011674C" w:rsidRDefault="00FC31DA" w:rsidP="00FB3395">
      <w:pPr>
        <w:spacing w:line="360" w:lineRule="auto"/>
      </w:pPr>
      <w:r>
        <w:t>Skjenkesteder som har bevilling for skjenking av alkoholholdig drikk på nærmere avgrenset område utendørs, kan skjenke de drikkevarer som bevillingen omfatter. På serveringssteder med utendørs musikk skal musikken opphøre senest klokken 23.00 alle dager. Unntak kan gjøres i forbindelse med spesielle arrangement. Vedtak om unntak avgjøres av politiet.</w:t>
      </w:r>
    </w:p>
    <w:p w14:paraId="69BB862C" w14:textId="77777777" w:rsidR="0011674C" w:rsidRPr="00F85AF8" w:rsidRDefault="00FC31DA" w:rsidP="00F85AF8">
      <w:pPr>
        <w:pStyle w:val="Overskrift2"/>
      </w:pPr>
      <w:bookmarkStart w:id="18" w:name="_Toc156289353"/>
      <w:r w:rsidRPr="00F85AF8">
        <w:t>V</w:t>
      </w:r>
      <w:r w:rsidR="0032472D" w:rsidRPr="00F85AF8">
        <w:t>ilkår</w:t>
      </w:r>
      <w:bookmarkEnd w:id="18"/>
    </w:p>
    <w:p w14:paraId="5A173387" w14:textId="77777777" w:rsidR="0011674C" w:rsidRDefault="00FC31DA" w:rsidP="00FB3395">
      <w:pPr>
        <w:spacing w:line="360" w:lineRule="auto"/>
      </w:pPr>
      <w:r>
        <w:t>Alkoholloven § 4-3</w:t>
      </w:r>
    </w:p>
    <w:p w14:paraId="4720B150" w14:textId="77777777" w:rsidR="0011674C" w:rsidRDefault="00FC31DA" w:rsidP="00FB3395">
      <w:pPr>
        <w:spacing w:line="360" w:lineRule="auto"/>
      </w:pPr>
      <w:r>
        <w:t>«Det kan settes vilkår for bevillingen i samsvar med alminnelige forvaltningsrettslige regler.»</w:t>
      </w:r>
    </w:p>
    <w:p w14:paraId="4C3F19C9" w14:textId="77777777" w:rsidR="0011674C" w:rsidRDefault="00FC31DA" w:rsidP="00FB3395">
      <w:pPr>
        <w:spacing w:line="360" w:lineRule="auto"/>
      </w:pPr>
      <w:r>
        <w:t>Følgende vilkår kommer i tillegg til bestemmelsene gitt i lov og sentrale/lokale forskrifter:</w:t>
      </w:r>
    </w:p>
    <w:p w14:paraId="2BCD180D" w14:textId="77777777" w:rsidR="00320D4F" w:rsidRDefault="00FC31DA" w:rsidP="00FB3395">
      <w:pPr>
        <w:pStyle w:val="Listeavsnitt"/>
        <w:numPr>
          <w:ilvl w:val="0"/>
          <w:numId w:val="40"/>
        </w:numPr>
        <w:spacing w:line="360" w:lineRule="auto"/>
      </w:pPr>
      <w:r>
        <w:t xml:space="preserve">Skjenkestedets ansatte kan ikke konsumere alkohol og /eller være påvirket av rusmidler i </w:t>
      </w:r>
    </w:p>
    <w:p w14:paraId="76207101" w14:textId="77777777" w:rsidR="0011674C" w:rsidRDefault="00FC31DA" w:rsidP="00FB3395">
      <w:pPr>
        <w:pStyle w:val="Listeavsnitt"/>
        <w:numPr>
          <w:ilvl w:val="0"/>
          <w:numId w:val="40"/>
        </w:numPr>
        <w:spacing w:line="360" w:lineRule="auto"/>
      </w:pPr>
      <w:r>
        <w:t>arbeidstiden.</w:t>
      </w:r>
    </w:p>
    <w:p w14:paraId="559C1BBD" w14:textId="77777777" w:rsidR="0011674C" w:rsidRDefault="00FC31DA" w:rsidP="00FB3395">
      <w:pPr>
        <w:pStyle w:val="Listeavsnitt"/>
        <w:numPr>
          <w:ilvl w:val="0"/>
          <w:numId w:val="40"/>
        </w:numPr>
        <w:spacing w:line="360" w:lineRule="auto"/>
      </w:pPr>
      <w:r>
        <w:t>Bevillingshaver må følge politiets pålegg om ordensvakter.</w:t>
      </w:r>
    </w:p>
    <w:p w14:paraId="60E0FC8C" w14:textId="77777777" w:rsidR="00320D4F" w:rsidRDefault="00FC31DA" w:rsidP="00FB3395">
      <w:pPr>
        <w:pStyle w:val="Listeavsnitt"/>
        <w:numPr>
          <w:ilvl w:val="0"/>
          <w:numId w:val="40"/>
        </w:numPr>
        <w:spacing w:line="360" w:lineRule="auto"/>
      </w:pPr>
      <w:r>
        <w:t xml:space="preserve">Bevillingshaver må påse at alle ansatte fullfører e-læringskurs i ansvarlig vertskap. Diplom for   </w:t>
      </w:r>
    </w:p>
    <w:p w14:paraId="32456D5D" w14:textId="77777777" w:rsidR="0011674C" w:rsidRDefault="00FC31DA" w:rsidP="00FB3395">
      <w:pPr>
        <w:pStyle w:val="Listeavsnitt"/>
        <w:numPr>
          <w:ilvl w:val="0"/>
          <w:numId w:val="40"/>
        </w:numPr>
        <w:spacing w:line="360" w:lineRule="auto"/>
      </w:pPr>
      <w:r>
        <w:t>bestått e-læringskurs oppbevares i IK-perm.</w:t>
      </w:r>
    </w:p>
    <w:p w14:paraId="2C814ED8" w14:textId="77777777" w:rsidR="00782080" w:rsidRDefault="00FC31DA" w:rsidP="00FB3395">
      <w:pPr>
        <w:pStyle w:val="Listeavsnitt"/>
        <w:numPr>
          <w:ilvl w:val="0"/>
          <w:numId w:val="40"/>
        </w:numPr>
        <w:spacing w:line="360" w:lineRule="auto"/>
      </w:pPr>
      <w:r>
        <w:t>Vakter og annen betjening som har kontrolloppgaver og /eller betjener virksomhetens</w:t>
      </w:r>
    </w:p>
    <w:p w14:paraId="77BA87F0" w14:textId="77777777" w:rsidR="00782080" w:rsidRDefault="00FC31DA" w:rsidP="00FB3395">
      <w:pPr>
        <w:pStyle w:val="Listeavsnitt"/>
        <w:numPr>
          <w:ilvl w:val="0"/>
          <w:numId w:val="40"/>
        </w:numPr>
        <w:spacing w:line="360" w:lineRule="auto"/>
      </w:pPr>
      <w:r>
        <w:t>gjester i skjenkelokalet eller på utendørs skjenkeområde skal bære skilt og arbeidsantrekk</w:t>
      </w:r>
    </w:p>
    <w:p w14:paraId="49FDE95D" w14:textId="77777777" w:rsidR="0011674C" w:rsidRDefault="00FC31DA" w:rsidP="00FB3395">
      <w:pPr>
        <w:pStyle w:val="Listeavsnitt"/>
        <w:numPr>
          <w:ilvl w:val="0"/>
          <w:numId w:val="40"/>
        </w:numPr>
        <w:spacing w:line="360" w:lineRule="auto"/>
      </w:pPr>
      <w:r>
        <w:t>slik at de er identifiserbare.</w:t>
      </w:r>
    </w:p>
    <w:p w14:paraId="2CEE7345" w14:textId="77777777" w:rsidR="00782080" w:rsidRDefault="00FC31DA" w:rsidP="00FB3395">
      <w:pPr>
        <w:pStyle w:val="Listeavsnitt"/>
        <w:numPr>
          <w:ilvl w:val="0"/>
          <w:numId w:val="40"/>
        </w:numPr>
        <w:spacing w:line="360" w:lineRule="auto"/>
      </w:pPr>
      <w:r>
        <w:lastRenderedPageBreak/>
        <w:t xml:space="preserve">Bevillingshaver skal ha dokumentasjon på at ansatte er registrert arbeidstakerregisteret og at </w:t>
      </w:r>
    </w:p>
    <w:p w14:paraId="52C8F9C7" w14:textId="77777777" w:rsidR="0011674C" w:rsidRDefault="00FC31DA" w:rsidP="00FB3395">
      <w:pPr>
        <w:pStyle w:val="Listeavsnitt"/>
        <w:numPr>
          <w:ilvl w:val="0"/>
          <w:numId w:val="40"/>
        </w:numPr>
        <w:spacing w:line="360" w:lineRule="auto"/>
      </w:pPr>
      <w:r>
        <w:t>de har lovlige arbeidskontrakter.</w:t>
      </w:r>
    </w:p>
    <w:p w14:paraId="03232DB9" w14:textId="77777777" w:rsidR="0011674C" w:rsidRDefault="00FC31DA" w:rsidP="00FB3395">
      <w:pPr>
        <w:pStyle w:val="Listeavsnitt"/>
        <w:numPr>
          <w:ilvl w:val="0"/>
          <w:numId w:val="40"/>
        </w:numPr>
        <w:spacing w:line="360" w:lineRule="auto"/>
      </w:pPr>
      <w:r>
        <w:t>Pålegg fra brannvesen, mattilsyn og kommune skal til enhver tid bli fulgt.</w:t>
      </w:r>
    </w:p>
    <w:p w14:paraId="779DD14B" w14:textId="77777777" w:rsidR="00782080" w:rsidRDefault="00FC31DA" w:rsidP="00FB3395">
      <w:pPr>
        <w:pStyle w:val="Listeavsnitt"/>
        <w:numPr>
          <w:ilvl w:val="0"/>
          <w:numId w:val="40"/>
        </w:numPr>
        <w:spacing w:line="360" w:lineRule="auto"/>
      </w:pPr>
      <w:r>
        <w:t xml:space="preserve">Bevillingshaver skal sørge for orden og renhold i og utenfor skjenkestedet innen klokken </w:t>
      </w:r>
    </w:p>
    <w:p w14:paraId="7C732833" w14:textId="77777777" w:rsidR="0011674C" w:rsidRDefault="00FC31DA" w:rsidP="00FB3395">
      <w:pPr>
        <w:pStyle w:val="Listeavsnitt"/>
        <w:numPr>
          <w:ilvl w:val="0"/>
          <w:numId w:val="40"/>
        </w:numPr>
        <w:spacing w:line="360" w:lineRule="auto"/>
      </w:pPr>
      <w:r>
        <w:t>06.00 samme dag.</w:t>
      </w:r>
    </w:p>
    <w:p w14:paraId="68DA2A54" w14:textId="77777777" w:rsidR="0011674C" w:rsidRDefault="00FC31DA" w:rsidP="00FB3395">
      <w:pPr>
        <w:pStyle w:val="Listeavsnitt"/>
        <w:numPr>
          <w:ilvl w:val="0"/>
          <w:numId w:val="40"/>
        </w:numPr>
        <w:spacing w:line="360" w:lineRule="auto"/>
      </w:pPr>
      <w:r>
        <w:t>Utestedet må dokumentere at arbeidsmiljøloven og regelverk overholdes og at alle ansatte i serveringsbransjen mottar minst allmenngjort minstelønn for å kunne få innvilget skjenkebevilling. Kommunen har krav på å se kopi av arbeidskontrakter.</w:t>
      </w:r>
    </w:p>
    <w:p w14:paraId="1496D7D2" w14:textId="77777777" w:rsidR="0011674C" w:rsidRDefault="0011674C" w:rsidP="00FB3395">
      <w:pPr>
        <w:spacing w:line="360" w:lineRule="auto"/>
      </w:pPr>
    </w:p>
    <w:p w14:paraId="79E25E10" w14:textId="77777777" w:rsidR="00320D4F" w:rsidRPr="00F85AF8" w:rsidRDefault="00FC31DA" w:rsidP="00F85AF8">
      <w:pPr>
        <w:pStyle w:val="Overskrift2"/>
      </w:pPr>
      <w:bookmarkStart w:id="19" w:name="_Toc156289354"/>
      <w:r w:rsidRPr="00F85AF8">
        <w:t>B</w:t>
      </w:r>
      <w:r w:rsidR="00BD354B" w:rsidRPr="00F85AF8">
        <w:t>evilling for enkeltstående anledning/ambulerende skjenkebevilling</w:t>
      </w:r>
      <w:bookmarkEnd w:id="19"/>
    </w:p>
    <w:p w14:paraId="7C3F96A7" w14:textId="77777777" w:rsidR="0011674C" w:rsidRDefault="00FC31DA" w:rsidP="00FB3395">
      <w:pPr>
        <w:spacing w:line="360" w:lineRule="auto"/>
      </w:pPr>
      <w:r>
        <w:t>Alkoholloven § 4-5:</w:t>
      </w:r>
    </w:p>
    <w:p w14:paraId="2E8374D6" w14:textId="77777777" w:rsidR="0011674C" w:rsidRDefault="00FC31DA" w:rsidP="00FB3395">
      <w:pPr>
        <w:spacing w:line="360" w:lineRule="auto"/>
      </w:pPr>
      <w:r>
        <w:t>«Kommunestyret kan gi en eller flere bevillinger som ikke blir knyttet til bestemt person eller skjenkested, og kan tillate at en eller flere av disse bevillingene blir utøvd på et sted eller steder som godkjennes for en enkelt anledning og for skjenking til deltakere i sluttet selskap. En ambulerende bevilling kan ikke utvides til å omfatte tilvirkning eller innførsel av alkoholholdig drikk for skjenking i egen virksomhet.»</w:t>
      </w:r>
    </w:p>
    <w:p w14:paraId="04260C70" w14:textId="77777777" w:rsidR="00327BEC" w:rsidRDefault="00FC31DA" w:rsidP="00FB3395">
      <w:pPr>
        <w:spacing w:line="360" w:lineRule="auto"/>
      </w:pPr>
      <w:r>
        <w:t xml:space="preserve">Privatpersoner som låner eller leier et lokale for en bestemt anledning til sluttet selskap kan servere alkoholholdig drikk i disse lokalene uten skjenkebevilling, dersom skjenking skjer uten vederlag. </w:t>
      </w:r>
    </w:p>
    <w:p w14:paraId="42B7DE3C" w14:textId="77777777" w:rsidR="0011674C" w:rsidRDefault="00FC31DA" w:rsidP="00FB3395">
      <w:pPr>
        <w:spacing w:line="360" w:lineRule="auto"/>
      </w:pPr>
      <w:r>
        <w:t>Alkoholloven § 1-9 første ledd:</w:t>
      </w:r>
    </w:p>
    <w:p w14:paraId="22D56A75" w14:textId="77777777" w:rsidR="0011674C" w:rsidRDefault="00FC31DA" w:rsidP="00FB3395">
      <w:pPr>
        <w:spacing w:line="360" w:lineRule="auto"/>
      </w:pPr>
      <w:r>
        <w:t>«Kontroll med utøvelsen av kommunal bevilling til skjenking av alkoholholdig drikk, kommunal bevilling til salg av alkoholholdig drikk utenom Vinmonopolet og statlig bevilling etter § 5-3 første ledd tilligger kommunen.»</w:t>
      </w:r>
    </w:p>
    <w:p w14:paraId="7061C8FE" w14:textId="77777777" w:rsidR="0011674C" w:rsidRDefault="00FC31DA" w:rsidP="00FB3395">
      <w:pPr>
        <w:spacing w:line="360" w:lineRule="auto"/>
      </w:pPr>
      <w:r>
        <w:t xml:space="preserve">Det er opp til den enkelte kommune hvordan man ønsker å organisere kontrollen. Krødsherad kommune har valgt en privat aktør for å forestå den utøvende kontrollen med stedene som ha fått innvilget bevilling. </w:t>
      </w:r>
    </w:p>
    <w:p w14:paraId="7268A4D7" w14:textId="77777777" w:rsidR="0011674C" w:rsidRDefault="00FC31DA" w:rsidP="00FB3395">
      <w:pPr>
        <w:spacing w:line="360" w:lineRule="auto"/>
      </w:pPr>
      <w:r>
        <w:lastRenderedPageBreak/>
        <w:t xml:space="preserve">Ved årets utløp skal bevillingshavere sende inn oppgave over faktisk omsatt mengde alkohol, jf. alkoholforksriften § 6-3 andre ledd. For å kontrollere eventuelle endringer i eierforhold ved salgs- og skjenkesteder skal bevillingshaver sende inn revisorbekreftet aksjeeierbok sammen med omsetningsoppgaven. </w:t>
      </w:r>
    </w:p>
    <w:p w14:paraId="3388D3F4" w14:textId="77777777" w:rsidR="0011674C" w:rsidRDefault="00FC31DA" w:rsidP="00FB3395">
      <w:pPr>
        <w:spacing w:line="360" w:lineRule="auto"/>
      </w:pPr>
      <w:r>
        <w:t xml:space="preserve">Bevillingsmyndigheten kan når som helst kreve tilgang til salgs- og skjenkestedets lokaler og regnskaper, herunder kreve å få nødvendige opplysninger om regnskap og drift fra bevillingshaver. Bevillingshaver plikter uten erstatning eller vederlag å utlevere nødvendige vareprøver til bevillingsmyndighet, jf. alkoholloven § 1-9 tredje ledd. </w:t>
      </w:r>
    </w:p>
    <w:p w14:paraId="2337F742" w14:textId="77777777" w:rsidR="0011674C" w:rsidRDefault="00FC31DA" w:rsidP="00FB3395">
      <w:pPr>
        <w:spacing w:line="360" w:lineRule="auto"/>
      </w:pPr>
      <w:r>
        <w:t>Kontrollen skal ikke bare gjelde der hvor salgs- og skjenkevirksomheten utøves, men også lager, bakrom og tilstøtende lokaler som bevillingshaver disponerer.</w:t>
      </w:r>
    </w:p>
    <w:p w14:paraId="35155A9F" w14:textId="77777777" w:rsidR="0011674C" w:rsidRDefault="00FC31DA" w:rsidP="00FB3395">
      <w:pPr>
        <w:spacing w:line="360" w:lineRule="auto"/>
      </w:pPr>
      <w:r>
        <w:t xml:space="preserve">Alle steder med fast skjenkebevilling skal kontrolleres minst en gang per år. Det skal utføres tre ganger så mange kontroller som det er bevillinger i kommunen, jf. alkoholforskriften § 9-7. </w:t>
      </w:r>
    </w:p>
    <w:p w14:paraId="0F424FB8" w14:textId="77777777" w:rsidR="0011674C" w:rsidRDefault="00FC31DA" w:rsidP="00FB3395">
      <w:pPr>
        <w:spacing w:line="360" w:lineRule="auto"/>
      </w:pPr>
      <w:r>
        <w:t>Kontroll med ulovlig skjenking der bevilling mangler er en oppgave for politiet.</w:t>
      </w:r>
    </w:p>
    <w:p w14:paraId="7DF90408" w14:textId="77777777" w:rsidR="0011674C" w:rsidRDefault="0011674C" w:rsidP="00FB3395">
      <w:pPr>
        <w:spacing w:line="360" w:lineRule="auto"/>
      </w:pPr>
    </w:p>
    <w:p w14:paraId="551C9DF7" w14:textId="77777777" w:rsidR="0011674C" w:rsidRPr="00F85AF8" w:rsidRDefault="00FC31DA" w:rsidP="00F85AF8">
      <w:pPr>
        <w:pStyle w:val="Overskrift1"/>
      </w:pPr>
      <w:bookmarkStart w:id="20" w:name="_Toc156289355"/>
      <w:r>
        <w:t>R</w:t>
      </w:r>
      <w:r w:rsidRPr="00F85AF8">
        <w:t>eaksjoner ved overtredelse av bestemmelser knyttet til salgs- og skjenkebevillinger</w:t>
      </w:r>
      <w:bookmarkEnd w:id="20"/>
    </w:p>
    <w:p w14:paraId="45E4FEB2" w14:textId="77777777" w:rsidR="0011674C" w:rsidRDefault="00FC31DA" w:rsidP="00FB3395">
      <w:pPr>
        <w:spacing w:line="360" w:lineRule="auto"/>
      </w:pPr>
      <w:r>
        <w:t>Alkoholforskriften § 10-1:</w:t>
      </w:r>
    </w:p>
    <w:p w14:paraId="7D0BD711" w14:textId="77777777" w:rsidR="0011674C" w:rsidRDefault="00FC31DA" w:rsidP="00FB3395">
      <w:pPr>
        <w:spacing w:line="360" w:lineRule="auto"/>
      </w:pPr>
      <w:r>
        <w:t>«Bestemmelsene om prikktildeling og inndragning i § 10-2 til § 10-6 gjelder der kontroll gjennomført i henhold til kapittel 9 i denne forskriften eller rapport fra andre myndigheter, avdekker at innehaver av kommunal salgs- eller skjenkebevilling ikke har oppfylt sine plikter etter alkoholloven, bestemmelser gitt i medhold av alkoholloven, bestemmelser i lov eller i  medhold av lov som har sammenheng med alkohollovens formål, eller plikter som følger av vilkår i bevillingsvedtaket.»</w:t>
      </w:r>
    </w:p>
    <w:p w14:paraId="4A46904D" w14:textId="77777777" w:rsidR="00F85AF8" w:rsidRDefault="00F85AF8" w:rsidP="00FB3395">
      <w:pPr>
        <w:spacing w:line="360" w:lineRule="auto"/>
      </w:pPr>
    </w:p>
    <w:p w14:paraId="101AADD2" w14:textId="77777777" w:rsidR="00782080" w:rsidRPr="00F85AF8" w:rsidRDefault="00FC31DA" w:rsidP="00F85AF8">
      <w:pPr>
        <w:pStyle w:val="Overskrift2"/>
      </w:pPr>
      <w:bookmarkStart w:id="21" w:name="_Toc156289356"/>
      <w:r w:rsidRPr="00F85AF8">
        <w:t>P</w:t>
      </w:r>
      <w:r w:rsidR="00BD354B" w:rsidRPr="00F85AF8">
        <w:t>rikkbelastningssystemet</w:t>
      </w:r>
      <w:bookmarkEnd w:id="21"/>
    </w:p>
    <w:p w14:paraId="6A8B0E94" w14:textId="77777777" w:rsidR="0011674C" w:rsidRDefault="00FC31DA" w:rsidP="00FB3395">
      <w:pPr>
        <w:spacing w:line="360" w:lineRule="auto"/>
      </w:pPr>
      <w:r>
        <w:t xml:space="preserve">Alkoholforskriften § 10-2 første ledd: </w:t>
      </w:r>
    </w:p>
    <w:p w14:paraId="73BB33EE" w14:textId="77777777" w:rsidR="0011674C" w:rsidRDefault="00FC31DA" w:rsidP="00FB3395">
      <w:pPr>
        <w:spacing w:line="360" w:lineRule="auto"/>
      </w:pPr>
      <w:r>
        <w:t xml:space="preserve">Ved overtredelser som nevnt i § 10-3 skal kommunen tildele bevillingshaver et bestemt antall prikker. Likeartede brudd avdekket ved samme kontroll skal anses som ett enkelt brudd. </w:t>
      </w:r>
    </w:p>
    <w:p w14:paraId="6FC42E70" w14:textId="77777777" w:rsidR="0011674C" w:rsidRDefault="00FC31DA" w:rsidP="00FB3395">
      <w:pPr>
        <w:spacing w:line="360" w:lineRule="auto"/>
      </w:pPr>
      <w:r>
        <w:t xml:space="preserve">Alkoholforskriften § 10-3: </w:t>
      </w:r>
    </w:p>
    <w:p w14:paraId="54367DFD" w14:textId="77777777" w:rsidR="0011674C" w:rsidRPr="00782080" w:rsidRDefault="00FC31DA" w:rsidP="00FB3395">
      <w:pPr>
        <w:spacing w:line="360" w:lineRule="auto"/>
      </w:pPr>
      <w:r w:rsidRPr="00782080">
        <w:t>Følgende overtredelser fører til tildeling av åtte prikker:</w:t>
      </w:r>
    </w:p>
    <w:p w14:paraId="498C4420" w14:textId="77777777" w:rsidR="0011674C" w:rsidRPr="00782080" w:rsidRDefault="00FC31DA" w:rsidP="00FB3395">
      <w:pPr>
        <w:pStyle w:val="Listeavsnitt"/>
        <w:numPr>
          <w:ilvl w:val="0"/>
          <w:numId w:val="41"/>
        </w:numPr>
        <w:spacing w:line="360" w:lineRule="auto"/>
      </w:pPr>
      <w:r w:rsidRPr="00782080">
        <w:t>salg, utlevering eller skjenking til person som er under 18 år, jf. alkoholloven § 1-5 annet ledd.</w:t>
      </w:r>
    </w:p>
    <w:p w14:paraId="251E6B13" w14:textId="77777777" w:rsidR="0011674C" w:rsidRPr="00782080" w:rsidRDefault="00FC31DA" w:rsidP="00FB3395">
      <w:pPr>
        <w:pStyle w:val="Listeavsnitt"/>
        <w:numPr>
          <w:ilvl w:val="0"/>
          <w:numId w:val="41"/>
        </w:numPr>
        <w:spacing w:line="360" w:lineRule="auto"/>
      </w:pPr>
      <w:r w:rsidRPr="00782080">
        <w:t xml:space="preserve">brudd på bistandsplikten, jf. § 4-1 annet ledd i denne forskriften. </w:t>
      </w:r>
    </w:p>
    <w:p w14:paraId="1AFE7D83" w14:textId="77777777" w:rsidR="0011674C" w:rsidRPr="00782080" w:rsidRDefault="00FC31DA" w:rsidP="00FB3395">
      <w:pPr>
        <w:pStyle w:val="Listeavsnitt"/>
        <w:numPr>
          <w:ilvl w:val="0"/>
          <w:numId w:val="41"/>
        </w:numPr>
        <w:spacing w:line="360" w:lineRule="auto"/>
      </w:pPr>
      <w:r w:rsidRPr="00782080">
        <w:t>brudd på kravet om forsvarlig drift, jf. alkoholloven § 3-9 og § 4-7.</w:t>
      </w:r>
    </w:p>
    <w:p w14:paraId="3021DA9D" w14:textId="77777777" w:rsidR="0011674C" w:rsidRPr="00782080" w:rsidRDefault="00FC31DA" w:rsidP="00FB3395">
      <w:pPr>
        <w:pStyle w:val="Listeavsnitt"/>
        <w:numPr>
          <w:ilvl w:val="0"/>
          <w:numId w:val="41"/>
        </w:numPr>
        <w:spacing w:line="360" w:lineRule="auto"/>
      </w:pPr>
      <w:r w:rsidRPr="00782080">
        <w:t xml:space="preserve">hindring av kommunal kontroll, jf. alkoholloven § 1-9. Følgende overtredelser fører til tildeling av fire prikker: </w:t>
      </w:r>
    </w:p>
    <w:p w14:paraId="1DCC9294" w14:textId="77777777" w:rsidR="0011674C" w:rsidRDefault="00FC31DA" w:rsidP="00FB3395">
      <w:pPr>
        <w:pStyle w:val="Listeavsnitt"/>
        <w:numPr>
          <w:ilvl w:val="0"/>
          <w:numId w:val="41"/>
        </w:numPr>
        <w:spacing w:line="360" w:lineRule="auto"/>
      </w:pPr>
      <w:r w:rsidRPr="00782080">
        <w:t>salg og utlevering til</w:t>
      </w:r>
      <w:r>
        <w:t xml:space="preserve"> person som er åpenbart påvirket av rusmidler, jf. § 3-1 i denne forskriften, skjenking til person som er eller må antas å bli åpenbart påvirket av rusmidler, jf. § 4-2 første ledd i denne forskriften.</w:t>
      </w:r>
    </w:p>
    <w:p w14:paraId="4C1FED90" w14:textId="77777777" w:rsidR="0011674C" w:rsidRDefault="00FC31DA" w:rsidP="00FB3395">
      <w:pPr>
        <w:pStyle w:val="Listeavsnitt"/>
        <w:numPr>
          <w:ilvl w:val="0"/>
          <w:numId w:val="41"/>
        </w:numPr>
        <w:spacing w:line="360" w:lineRule="auto"/>
      </w:pPr>
      <w:r>
        <w:t>brudd på salgs-, utleverings- og skjenketidsbestemmelsene, jf. alkoholloven § 3-4a, § 3-7 og § 4-4. - skjenking av alkoholholdig drikk gruppe 3 til person på 18 eller 19 år, jf. alkoholloven § 1-5 første ledd.</w:t>
      </w:r>
    </w:p>
    <w:p w14:paraId="7FE9972F" w14:textId="77777777" w:rsidR="0011674C" w:rsidRDefault="00FC31DA" w:rsidP="00FB3395">
      <w:pPr>
        <w:pStyle w:val="Listeavsnitt"/>
        <w:numPr>
          <w:ilvl w:val="0"/>
          <w:numId w:val="41"/>
        </w:numPr>
        <w:spacing w:line="360" w:lineRule="auto"/>
      </w:pPr>
      <w:r>
        <w:t xml:space="preserve">brudd på alderskravet til den som selger, utleverer eller skjenker alkoholholdig drikk, jf. alkoholloven § 1-5 tredje ledd. Følgende overtredelser fører til tildeling av to prikker: </w:t>
      </w:r>
    </w:p>
    <w:p w14:paraId="3F59D92A" w14:textId="77777777" w:rsidR="0011674C" w:rsidRDefault="00FC31DA" w:rsidP="00FB3395">
      <w:pPr>
        <w:pStyle w:val="Listeavsnitt"/>
        <w:numPr>
          <w:ilvl w:val="0"/>
          <w:numId w:val="41"/>
        </w:numPr>
        <w:spacing w:line="360" w:lineRule="auto"/>
      </w:pPr>
      <w:r>
        <w:t>det gis adgang til lokalet til person som er åpenbart påvirket av rusmidler, eller bevillingshaver sørger ikke for at person som er åpenbart påvirket av rusmidler forlater stedet, jf. § 4-1 i denne forskriften.</w:t>
      </w:r>
    </w:p>
    <w:p w14:paraId="74ECFA18" w14:textId="77777777" w:rsidR="0011674C" w:rsidRDefault="00FC31DA" w:rsidP="00FB3395">
      <w:pPr>
        <w:pStyle w:val="Listeavsnitt"/>
        <w:numPr>
          <w:ilvl w:val="0"/>
          <w:numId w:val="41"/>
        </w:numPr>
        <w:spacing w:line="360" w:lineRule="auto"/>
      </w:pPr>
      <w:r>
        <w:t>mangler ved bevillingshavers internkontroll, jf. alkoholloven § 1-9 siste ledd, jf. kapittel 8 i denne forskriften.</w:t>
      </w:r>
    </w:p>
    <w:p w14:paraId="424362C1" w14:textId="77777777" w:rsidR="0011674C" w:rsidRDefault="00FC31DA" w:rsidP="00FB3395">
      <w:pPr>
        <w:pStyle w:val="Listeavsnitt"/>
        <w:numPr>
          <w:ilvl w:val="0"/>
          <w:numId w:val="41"/>
        </w:numPr>
        <w:spacing w:line="360" w:lineRule="auto"/>
      </w:pPr>
      <w:r>
        <w:lastRenderedPageBreak/>
        <w:t>manglende levering av omsetningsoppgave innen kommunens frist, jf. kapittel 6 i denne forskriften.</w:t>
      </w:r>
    </w:p>
    <w:p w14:paraId="2E305FA7" w14:textId="77777777" w:rsidR="0011674C" w:rsidRDefault="00FC31DA" w:rsidP="00FB3395">
      <w:pPr>
        <w:pStyle w:val="Listeavsnitt"/>
        <w:numPr>
          <w:ilvl w:val="0"/>
          <w:numId w:val="41"/>
        </w:numPr>
        <w:spacing w:line="360" w:lineRule="auto"/>
      </w:pPr>
      <w:r>
        <w:t xml:space="preserve">manglende betaling av bevillingsgebyr innen kommunens frist, jf. kapittel 6 i denne forskriften. - brudd på krav om styrer og stedfortreder, jf. alkoholloven § 1-7c. </w:t>
      </w:r>
    </w:p>
    <w:p w14:paraId="10D265D5" w14:textId="77777777" w:rsidR="0011674C" w:rsidRDefault="00FC31DA" w:rsidP="00FB3395">
      <w:pPr>
        <w:pStyle w:val="Listeavsnitt"/>
        <w:numPr>
          <w:ilvl w:val="0"/>
          <w:numId w:val="41"/>
        </w:numPr>
        <w:spacing w:line="360" w:lineRule="auto"/>
      </w:pPr>
      <w:r>
        <w:t xml:space="preserve">gjentatt narkotikaomsetning på skjenkestedet, jf. alkoholloven § 1-8 annet ledd. </w:t>
      </w:r>
    </w:p>
    <w:p w14:paraId="72995FE3" w14:textId="77777777" w:rsidR="0011674C" w:rsidRDefault="00FC31DA" w:rsidP="00FB3395">
      <w:pPr>
        <w:pStyle w:val="Listeavsnitt"/>
        <w:numPr>
          <w:ilvl w:val="0"/>
          <w:numId w:val="41"/>
        </w:numPr>
        <w:spacing w:line="360" w:lineRule="auto"/>
      </w:pPr>
      <w:r>
        <w:t xml:space="preserve">gjentatt diskriminering, jf. alkoholloven § 1-8 annet ledd. Følgende overtredelser fører til tildeling av én prikk: </w:t>
      </w:r>
    </w:p>
    <w:p w14:paraId="01007A8F" w14:textId="77777777" w:rsidR="0011674C" w:rsidRDefault="00FC31DA" w:rsidP="00FB3395">
      <w:pPr>
        <w:pStyle w:val="Listeavsnitt"/>
        <w:numPr>
          <w:ilvl w:val="0"/>
          <w:numId w:val="41"/>
        </w:numPr>
        <w:spacing w:line="360" w:lineRule="auto"/>
      </w:pPr>
      <w:r>
        <w:t>brudd på kravet om alkoholfrie alternativer, jf. § 4-6 i denne forskriften. 22 - brudd på regler om skjenkemengde, jf. § 4-5 i denne forskriften.</w:t>
      </w:r>
    </w:p>
    <w:p w14:paraId="0A6A736E" w14:textId="77777777" w:rsidR="0011674C" w:rsidRDefault="00FC31DA" w:rsidP="00FB3395">
      <w:pPr>
        <w:pStyle w:val="Listeavsnitt"/>
        <w:numPr>
          <w:ilvl w:val="0"/>
          <w:numId w:val="41"/>
        </w:numPr>
        <w:spacing w:line="360" w:lineRule="auto"/>
      </w:pPr>
      <w:r>
        <w:t xml:space="preserve">konsum av medbrakt alkoholholdig drikk, jf. § 4-4 i denne forskriften. </w:t>
      </w:r>
    </w:p>
    <w:p w14:paraId="30DAEE46" w14:textId="77777777" w:rsidR="0011674C" w:rsidRDefault="00FC31DA" w:rsidP="00FB3395">
      <w:pPr>
        <w:pStyle w:val="Listeavsnitt"/>
        <w:numPr>
          <w:ilvl w:val="0"/>
          <w:numId w:val="41"/>
        </w:numPr>
        <w:spacing w:line="360" w:lineRule="auto"/>
      </w:pPr>
      <w:r>
        <w:t xml:space="preserve">gjester medtar alkohol ut av lokalet, jf. § 4-4 i denne forskriften. </w:t>
      </w:r>
    </w:p>
    <w:p w14:paraId="59F3B1F5" w14:textId="77777777" w:rsidR="0011674C" w:rsidRDefault="00FC31DA" w:rsidP="00FB3395">
      <w:pPr>
        <w:pStyle w:val="Listeavsnitt"/>
        <w:numPr>
          <w:ilvl w:val="0"/>
          <w:numId w:val="41"/>
        </w:numPr>
        <w:spacing w:line="360" w:lineRule="auto"/>
      </w:pPr>
      <w:r>
        <w:t xml:space="preserve">brudd på krav om plassering av alkoholholdig drikk på salgssted, jf. § 3-3 i denne forskriften. </w:t>
      </w:r>
    </w:p>
    <w:p w14:paraId="74FEE0E0" w14:textId="77777777" w:rsidR="0011674C" w:rsidRDefault="00FC31DA" w:rsidP="00FB3395">
      <w:pPr>
        <w:pStyle w:val="Listeavsnitt"/>
        <w:numPr>
          <w:ilvl w:val="0"/>
          <w:numId w:val="41"/>
        </w:numPr>
        <w:spacing w:line="360" w:lineRule="auto"/>
      </w:pPr>
      <w:r>
        <w:t>brudd på vilkår i bevillingsvedtaket, jf. alkoholloven § 3-2 og § 4-3.</w:t>
      </w:r>
    </w:p>
    <w:p w14:paraId="7105E3DD" w14:textId="77777777" w:rsidR="00320D4F" w:rsidRDefault="00FC31DA" w:rsidP="00FB3395">
      <w:pPr>
        <w:pStyle w:val="Listeavsnitt"/>
        <w:numPr>
          <w:ilvl w:val="0"/>
          <w:numId w:val="41"/>
        </w:numPr>
        <w:spacing w:line="360" w:lineRule="auto"/>
      </w:pPr>
      <w:r>
        <w:t>brudd på reklameforbudet, jf. alkoholloven § 9-2, jf. kapittel 14 i denne forskriften. - andre overtredelser som omfattes av alkoholloven § 1-8 første ledd, jf. blant annet alkoholloven § 3-1 femte ledd, § 4-1 annet ledd, § 8-6, § 8-6a, § 8-12 og § 8-13.</w:t>
      </w:r>
    </w:p>
    <w:p w14:paraId="0A03841C" w14:textId="77777777" w:rsidR="0011674C" w:rsidRDefault="00FC31DA" w:rsidP="00FB3395">
      <w:pPr>
        <w:spacing w:line="360" w:lineRule="auto"/>
      </w:pPr>
      <w:r>
        <w:t>Dersom det foreligger helt spesielle og svært formildende omstendigheter, kan kommunen tildele færre prikker for en overtredelse enn det som følger av § 10-3. Dersom det foreligger svært skjerpende omstendigheter, kan kommunen tildele flere prikker for en overtredelse enn det som følger av § 10-3. Dette følger av alkoholforskriften § 10-4 første og annet ledd.</w:t>
      </w:r>
    </w:p>
    <w:p w14:paraId="43EFCC29" w14:textId="77777777" w:rsidR="0011674C" w:rsidRDefault="00FC31DA" w:rsidP="00FB3395">
      <w:pPr>
        <w:spacing w:line="360" w:lineRule="auto"/>
      </w:pPr>
      <w:r>
        <w:t>Ordningen med prikkbelastning er obligatorisk, og kommunen er forpliktet til å følge forskriftens anvisninger.</w:t>
      </w:r>
    </w:p>
    <w:p w14:paraId="61781E41" w14:textId="77777777" w:rsidR="0011674C" w:rsidRDefault="00FC31DA" w:rsidP="00FB3395">
      <w:pPr>
        <w:spacing w:line="360" w:lineRule="auto"/>
      </w:pPr>
      <w:r>
        <w:t xml:space="preserve"> Der det foreligger grunnlag for prikktildeling, skal kommunen sende ut forhåndsvarsel om tildeling av prikker, jf. forvaltningsloven § 16. Dette følger av alkoholforskriften § 10-5.</w:t>
      </w:r>
    </w:p>
    <w:p w14:paraId="582D89E4" w14:textId="77777777" w:rsidR="00782080" w:rsidRPr="00F85AF8" w:rsidRDefault="00FC31DA" w:rsidP="00F85AF8">
      <w:pPr>
        <w:pStyle w:val="Overskrift2"/>
      </w:pPr>
      <w:bookmarkStart w:id="22" w:name="_Toc156289357"/>
      <w:r w:rsidRPr="00F85AF8">
        <w:t>I</w:t>
      </w:r>
      <w:r w:rsidR="00BD354B" w:rsidRPr="00F85AF8">
        <w:t>nndragning av bevilling</w:t>
      </w:r>
      <w:bookmarkEnd w:id="22"/>
    </w:p>
    <w:p w14:paraId="660FC758" w14:textId="77777777" w:rsidR="0011674C" w:rsidRDefault="00FC31DA" w:rsidP="00FB3395">
      <w:pPr>
        <w:spacing w:line="360" w:lineRule="auto"/>
      </w:pPr>
      <w:r>
        <w:t xml:space="preserve">Alkoholloven § 1-8 første ledd: </w:t>
      </w:r>
    </w:p>
    <w:p w14:paraId="065F5ACE" w14:textId="77777777" w:rsidR="0011674C" w:rsidRDefault="00FC31DA" w:rsidP="00FB3395">
      <w:pPr>
        <w:spacing w:line="360" w:lineRule="auto"/>
      </w:pPr>
      <w:r>
        <w:lastRenderedPageBreak/>
        <w:t>«Kommunestyret kan i bevillingsperioden inndra en bevilling for resten av bevillingsperioden, eller for en kortere tid der som vilkårene i § 1-7b ikke lenger er oppfylt, eller dersom bevillingshaver ikke oppfyller sine forpliktelser etter denne loven eller bestemmelser gitt i medhold av denne. Det samme gjelder overtredelse av bestemmelser gitt i medhold av annen lovgivning når bestemmelsene har sammenheng med denne lovs formål.»</w:t>
      </w:r>
    </w:p>
    <w:p w14:paraId="132B5087" w14:textId="77777777" w:rsidR="0011674C" w:rsidRDefault="00FC31DA" w:rsidP="00FB3395">
      <w:pPr>
        <w:spacing w:line="360" w:lineRule="auto"/>
      </w:pPr>
      <w:r>
        <w:t>Dersom bevillingshaver i løpet av en periode på to år er tildelt til sammen 12 prikker, inndras bevillingen for et tidsrom på én uke.</w:t>
      </w:r>
    </w:p>
    <w:p w14:paraId="7FBD0DA7" w14:textId="77777777" w:rsidR="0011674C" w:rsidRDefault="00FC31DA" w:rsidP="00FB3395">
      <w:pPr>
        <w:spacing w:line="360" w:lineRule="auto"/>
      </w:pPr>
      <w:r>
        <w:t xml:space="preserve"> Dersom det i løpet av toårsperioden blir tildelt flere enn 12 prikker skal bevillingsmyndigheten øke lengden på inndragningen tilsvarende, jf. alkoholforskriften § 10-2 annet ledd. </w:t>
      </w:r>
    </w:p>
    <w:p w14:paraId="12C1ABDE" w14:textId="77777777" w:rsidR="0011674C" w:rsidRDefault="00FC31DA" w:rsidP="00FB3395">
      <w:pPr>
        <w:spacing w:line="360" w:lineRule="auto"/>
      </w:pPr>
      <w:r>
        <w:t xml:space="preserve">Ved beregning av toårsperioden skal overtredelsestidspunktene legges til grunn. Toårsperioden gjelder uavhengig om bevillingen er fornyet i løpet av perioden, jf. alkoholloven § 1-6. Ved overdragelse begynner ny periode på overdragelsestidspunktet, jf. alkoholloven § 1-10 første ledd. </w:t>
      </w:r>
    </w:p>
    <w:p w14:paraId="2AEB2237" w14:textId="77777777" w:rsidR="0011674C" w:rsidRDefault="00FC31DA" w:rsidP="00FB3395">
      <w:pPr>
        <w:spacing w:line="360" w:lineRule="auto"/>
      </w:pPr>
      <w:r>
        <w:t xml:space="preserve">Dersom tildeling av prikker danner grunnlag for inndragning, skal kommunen sende ut forhåndsvarsel om inndragning av bevillingen, jf. forvaltningsloven § 16. </w:t>
      </w:r>
    </w:p>
    <w:p w14:paraId="198C6529" w14:textId="77777777" w:rsidR="0011674C" w:rsidRDefault="00FC31DA" w:rsidP="00FB3395">
      <w:pPr>
        <w:spacing w:line="360" w:lineRule="auto"/>
      </w:pPr>
      <w:r>
        <w:t>En bevilling kan også inndras dersom den ikke er benyttet i løpet av det siste året.</w:t>
      </w:r>
    </w:p>
    <w:p w14:paraId="3A118CD1" w14:textId="77777777" w:rsidR="0011674C" w:rsidRPr="00F85AF8" w:rsidRDefault="00FC31DA" w:rsidP="00F85AF8">
      <w:pPr>
        <w:pStyle w:val="Overskrift1"/>
      </w:pPr>
      <w:bookmarkStart w:id="23" w:name="_Toc156289358"/>
      <w:r w:rsidRPr="00F85AF8">
        <w:t>K</w:t>
      </w:r>
      <w:r w:rsidR="00BD354B" w:rsidRPr="00F85AF8">
        <w:t>lageadgang</w:t>
      </w:r>
      <w:bookmarkEnd w:id="23"/>
    </w:p>
    <w:p w14:paraId="4E540D3C" w14:textId="77777777" w:rsidR="0011674C" w:rsidRDefault="00FC31DA" w:rsidP="00FB3395">
      <w:pPr>
        <w:spacing w:line="360" w:lineRule="auto"/>
      </w:pPr>
      <w:r>
        <w:t>Alkoholloven § 1-16:</w:t>
      </w:r>
    </w:p>
    <w:p w14:paraId="098C9270" w14:textId="77777777" w:rsidR="0011674C" w:rsidRDefault="00FC31DA" w:rsidP="00FB3395">
      <w:pPr>
        <w:spacing w:line="360" w:lineRule="auto"/>
      </w:pPr>
      <w:r>
        <w:t xml:space="preserve">«Kommunens enkeltvedtak etter § 1-8 og kap. 3, 4 og 7 kan påklages til fylkesmannen. Fylkesmannen kan prøve om vedtaket er innholdsmessig lovlig, er truffet av rette organ og om det er blitt til på lovlig måte.» </w:t>
      </w:r>
    </w:p>
    <w:p w14:paraId="70DA8BC8" w14:textId="77777777" w:rsidR="0011674C" w:rsidRDefault="00FC31DA" w:rsidP="00FB3395">
      <w:pPr>
        <w:spacing w:line="360" w:lineRule="auto"/>
      </w:pPr>
      <w:r>
        <w:t>Søksmål om gyldigheten av enkeltvedtak etter alkoholloven § 1-8 og kapittel 3, 4 og 7, hvor Fylkesmannen har fattet vedtak etter denne paragrafs annet ledd, kan rettes mot kommunen.</w:t>
      </w:r>
    </w:p>
    <w:p w14:paraId="0B31613C" w14:textId="77777777" w:rsidR="0011674C" w:rsidRDefault="00FC31DA" w:rsidP="00FB3395">
      <w:pPr>
        <w:spacing w:line="360" w:lineRule="auto"/>
      </w:pPr>
      <w:r>
        <w:t xml:space="preserve">Eventuelle klager sendes </w:t>
      </w:r>
      <w:r w:rsidR="0045429B">
        <w:t>til</w:t>
      </w:r>
      <w:r>
        <w:t xml:space="preserve"> Krødsherad kommune innen 3 uker fra vedtaket er mottatt.</w:t>
      </w:r>
    </w:p>
    <w:p w14:paraId="006BEBBB" w14:textId="77777777" w:rsidR="0011674C" w:rsidRDefault="00FC31DA" w:rsidP="00FB3395">
      <w:pPr>
        <w:spacing w:line="360" w:lineRule="auto"/>
      </w:pPr>
      <w:r>
        <w:lastRenderedPageBreak/>
        <w:t>Kommunen har stort selvstyre i alkoholsaker og fylkesmannen kan ikke overprøve forvaltningens frie skjønn.</w:t>
      </w:r>
    </w:p>
    <w:p w14:paraId="473F0980" w14:textId="77777777" w:rsidR="0011674C" w:rsidRPr="00F85AF8" w:rsidRDefault="00FC31DA" w:rsidP="00F85AF8">
      <w:pPr>
        <w:pStyle w:val="Overskrift1"/>
      </w:pPr>
      <w:bookmarkStart w:id="24" w:name="_Toc156289359"/>
      <w:r w:rsidRPr="00F85AF8">
        <w:t>B</w:t>
      </w:r>
      <w:r w:rsidR="00BD354B" w:rsidRPr="00F85AF8">
        <w:t>evillingsgebyr</w:t>
      </w:r>
      <w:bookmarkEnd w:id="24"/>
    </w:p>
    <w:p w14:paraId="585C3F8D" w14:textId="77777777" w:rsidR="0011674C" w:rsidRDefault="00FC31DA" w:rsidP="00FB3395">
      <w:pPr>
        <w:spacing w:line="360" w:lineRule="auto"/>
      </w:pPr>
      <w:r>
        <w:t>Alkoholloven § 7-1 første ledd:</w:t>
      </w:r>
    </w:p>
    <w:p w14:paraId="65FEF789" w14:textId="77777777" w:rsidR="0011674C" w:rsidRDefault="00FC31DA" w:rsidP="00FB3395">
      <w:pPr>
        <w:spacing w:line="360" w:lineRule="auto"/>
      </w:pPr>
      <w:r>
        <w:t>«For bevilling til salg av alkoholholdig drikk utenom Vinmonopolet og til skjenking av alkoholholdig drikk skal det betales et årlig bevillingsgebyr som beregnes i forhold til forventet omsatt mengde alkoholholdig drikk.»</w:t>
      </w:r>
    </w:p>
    <w:p w14:paraId="016B3185" w14:textId="77777777" w:rsidR="0011674C" w:rsidRDefault="00FC31DA" w:rsidP="00FB3395">
      <w:pPr>
        <w:spacing w:line="360" w:lineRule="auto"/>
      </w:pPr>
      <w:r>
        <w:t xml:space="preserve">I Krødsherad kommune har kommunestyret vedtatt at minstegebyret skal utgjøre 40% av satsen fastsatt i alkoholforskriften § 6-2. </w:t>
      </w:r>
    </w:p>
    <w:p w14:paraId="08575A44" w14:textId="77777777" w:rsidR="0011674C" w:rsidRDefault="00FC31DA" w:rsidP="00FB3395">
      <w:pPr>
        <w:spacing w:line="360" w:lineRule="auto"/>
      </w:pPr>
      <w:r>
        <w:t xml:space="preserve">Dette betyr at dersom omsetningen er lavere enn minstegebyret angitt i alkoholforskriftens § 6-2, vil gebyret være 40% av den fastsatte satsen i forskriften. </w:t>
      </w:r>
    </w:p>
    <w:p w14:paraId="1A2E96DB" w14:textId="77777777" w:rsidR="0011674C" w:rsidRDefault="00FC31DA" w:rsidP="00FB3395">
      <w:pPr>
        <w:spacing w:line="360" w:lineRule="auto"/>
      </w:pPr>
      <w:r>
        <w:t>Dersom omsetningen etter beregning overskrider det fastsatte minstegebyret fra alkoholforskriften, vil bevillingsgebyret beregnes i henhold til forskriftens ordinære satser.</w:t>
      </w:r>
    </w:p>
    <w:p w14:paraId="085E1EB9" w14:textId="77777777" w:rsidR="0011674C" w:rsidRDefault="00FC31DA" w:rsidP="00FB3395">
      <w:pPr>
        <w:spacing w:line="360" w:lineRule="auto"/>
      </w:pPr>
      <w:r>
        <w:t>Ambulerende skjenkebevilling gis til mindre lukkede arrangementer der man på forhånd vet hvem som kommer, for eksempel private jubileum, bryllup, eller jobbfester.</w:t>
      </w:r>
    </w:p>
    <w:p w14:paraId="1DCD6228" w14:textId="77777777" w:rsidR="0011674C" w:rsidRDefault="00FC31DA" w:rsidP="00FB3395">
      <w:pPr>
        <w:spacing w:line="360" w:lineRule="auto"/>
      </w:pPr>
      <w:r>
        <w:t>Pris for ambulerende skjenkebevilling er kr. 4</w:t>
      </w:r>
      <w:r w:rsidR="003B426A">
        <w:t>40</w:t>
      </w:r>
      <w:r>
        <w:t xml:space="preserve"> per arrangement. </w:t>
      </w:r>
    </w:p>
    <w:p w14:paraId="6B3B6A8A" w14:textId="77777777" w:rsidR="0011674C" w:rsidRDefault="00FC31DA" w:rsidP="00FB3395">
      <w:pPr>
        <w:spacing w:line="360" w:lineRule="auto"/>
      </w:pPr>
      <w:r>
        <w:t xml:space="preserve">Søknadsfristen er 14 dager før arrangementet. Det er ikke krav til uklanderlig vandel eller beståtte kunnskapsprøver. </w:t>
      </w:r>
    </w:p>
    <w:p w14:paraId="617315B2" w14:textId="77777777" w:rsidR="0011674C" w:rsidRDefault="00FC31DA" w:rsidP="00FB3395">
      <w:pPr>
        <w:spacing w:line="360" w:lineRule="auto"/>
      </w:pPr>
      <w:r>
        <w:t xml:space="preserve">For å søke om ambulerende skjenkebevilling, send e-post til post@krodsherad.kommune.no. Gi en detaljert beskrivelse av arrangementet og legg gjerne ved en skisse over skjenkearealet.  </w:t>
      </w:r>
    </w:p>
    <w:p w14:paraId="171442EE" w14:textId="77777777" w:rsidR="00C40B65" w:rsidRDefault="00FC31DA" w:rsidP="00FB3395">
      <w:pPr>
        <w:spacing w:line="360" w:lineRule="auto"/>
      </w:pPr>
      <w:r>
        <w:t xml:space="preserve">Når det innvilges bevilling for enkeltstående anledning til arrangementer i regi av seniorsentre og organisasjoner registrert i frivillighetsregisteret, skal det faktureres som for en ambulerende </w:t>
      </w:r>
      <w:r>
        <w:lastRenderedPageBreak/>
        <w:t>bevilling. Dette for å unngå urimelige høye kostnader knyttet til arrangementer som ikke har et kommersielt formål.</w:t>
      </w:r>
    </w:p>
    <w:p w14:paraId="7F586233" w14:textId="77777777" w:rsidR="00554272" w:rsidRDefault="00554272" w:rsidP="00FB3395">
      <w:pPr>
        <w:spacing w:line="360" w:lineRule="auto"/>
      </w:pPr>
    </w:p>
    <w:p w14:paraId="17C520A8" w14:textId="77777777" w:rsidR="00BD354B" w:rsidRPr="00FB3395" w:rsidRDefault="00BD354B" w:rsidP="00FB3395">
      <w:pPr>
        <w:spacing w:line="360" w:lineRule="auto"/>
      </w:pPr>
    </w:p>
    <w:p w14:paraId="00828382" w14:textId="77777777" w:rsidR="003B426A" w:rsidRPr="00FA4394" w:rsidRDefault="00FC31DA" w:rsidP="00F85AF8">
      <w:pPr>
        <w:pStyle w:val="Overskrift1"/>
      </w:pPr>
      <w:bookmarkStart w:id="25" w:name="_Toc156289360"/>
      <w:r w:rsidRPr="00FA4394">
        <w:t>D</w:t>
      </w:r>
      <w:r w:rsidR="00BD354B" w:rsidRPr="00FA4394">
        <w:t>elegasjoner</w:t>
      </w:r>
      <w:bookmarkEnd w:id="25"/>
    </w:p>
    <w:p w14:paraId="29FBC7BA" w14:textId="77777777" w:rsidR="003B426A" w:rsidRPr="003B426A" w:rsidRDefault="00FC31DA" w:rsidP="00FB3395">
      <w:pPr>
        <w:spacing w:line="360" w:lineRule="auto"/>
      </w:pPr>
      <w:r w:rsidRPr="003B426A">
        <w:t>Alkoholpolitisk handlingsplan behandles av kommunestyret.</w:t>
      </w:r>
    </w:p>
    <w:p w14:paraId="3B29F893" w14:textId="77777777" w:rsidR="003B426A" w:rsidRPr="009F787E" w:rsidRDefault="00FC31DA" w:rsidP="00FB3395">
      <w:pPr>
        <w:spacing w:line="360" w:lineRule="auto"/>
      </w:pPr>
      <w:r w:rsidRPr="003B426A">
        <w:t>For øvrig er avgjørelser slik:</w:t>
      </w:r>
    </w:p>
    <w:tbl>
      <w:tblPr>
        <w:tblStyle w:val="Tabellrutenett1"/>
        <w:tblW w:w="9220" w:type="dxa"/>
        <w:tblLook w:val="0420" w:firstRow="1" w:lastRow="0" w:firstColumn="0" w:lastColumn="0" w:noHBand="0" w:noVBand="1"/>
      </w:tblPr>
      <w:tblGrid>
        <w:gridCol w:w="7062"/>
        <w:gridCol w:w="2158"/>
      </w:tblGrid>
      <w:tr w:rsidR="00852CDA" w14:paraId="7619E7E4" w14:textId="77777777" w:rsidTr="004E5179">
        <w:trPr>
          <w:trHeight w:val="333"/>
        </w:trPr>
        <w:tc>
          <w:tcPr>
            <w:tcW w:w="7062" w:type="dxa"/>
          </w:tcPr>
          <w:p w14:paraId="5431E1C0" w14:textId="77777777" w:rsidR="003B426A" w:rsidRPr="003B426A" w:rsidRDefault="00FC31DA" w:rsidP="00FB3395">
            <w:pPr>
              <w:spacing w:after="0" w:line="360" w:lineRule="auto"/>
              <w:rPr>
                <w:rFonts w:ascii="Calibri" w:hAnsi="Calibri" w:cs="Calibri"/>
              </w:rPr>
            </w:pPr>
            <w:bookmarkStart w:id="26" w:name="_Hlk155355828"/>
            <w:r w:rsidRPr="003B426A">
              <w:rPr>
                <w:rFonts w:ascii="Calibri" w:hAnsi="Calibri" w:cs="Calibri"/>
              </w:rPr>
              <w:t>TYPE AVGJØRELSE</w:t>
            </w:r>
          </w:p>
        </w:tc>
        <w:tc>
          <w:tcPr>
            <w:tcW w:w="2158" w:type="dxa"/>
          </w:tcPr>
          <w:p w14:paraId="18AE69B4" w14:textId="77777777" w:rsidR="003B426A" w:rsidRPr="003B426A" w:rsidRDefault="00FC31DA" w:rsidP="00FB3395">
            <w:pPr>
              <w:spacing w:after="0" w:line="360" w:lineRule="auto"/>
              <w:rPr>
                <w:rFonts w:ascii="Calibri" w:hAnsi="Calibri" w:cs="Calibri"/>
              </w:rPr>
            </w:pPr>
            <w:r w:rsidRPr="003B426A">
              <w:rPr>
                <w:rFonts w:ascii="Calibri" w:hAnsi="Calibri" w:cs="Calibri"/>
              </w:rPr>
              <w:t>AVG. Myndighet</w:t>
            </w:r>
          </w:p>
        </w:tc>
      </w:tr>
      <w:tr w:rsidR="00852CDA" w14:paraId="7C41E08C" w14:textId="77777777" w:rsidTr="004E5179">
        <w:trPr>
          <w:trHeight w:val="333"/>
        </w:trPr>
        <w:tc>
          <w:tcPr>
            <w:tcW w:w="7062" w:type="dxa"/>
          </w:tcPr>
          <w:p w14:paraId="5AE21D4C" w14:textId="77777777" w:rsidR="003B426A" w:rsidRPr="003B426A" w:rsidRDefault="00FC31DA" w:rsidP="00FB3395">
            <w:pPr>
              <w:spacing w:after="0" w:line="360" w:lineRule="auto"/>
              <w:rPr>
                <w:rFonts w:ascii="Calibri" w:hAnsi="Calibri" w:cs="Calibri"/>
              </w:rPr>
            </w:pPr>
            <w:r w:rsidRPr="003B426A">
              <w:rPr>
                <w:rFonts w:ascii="Calibri" w:hAnsi="Calibri" w:cs="Calibri"/>
              </w:rPr>
              <w:t>Søknader om salgs- og skjenkebevillinger, herunder søknader om fornyelse</w:t>
            </w:r>
          </w:p>
        </w:tc>
        <w:tc>
          <w:tcPr>
            <w:tcW w:w="2158" w:type="dxa"/>
          </w:tcPr>
          <w:p w14:paraId="2F8AD609" w14:textId="77777777" w:rsidR="003B426A" w:rsidRPr="00B07A0B" w:rsidRDefault="00FC31DA" w:rsidP="00FB3395">
            <w:pPr>
              <w:spacing w:after="0" w:line="360" w:lineRule="auto"/>
              <w:rPr>
                <w:rFonts w:ascii="Calibri" w:hAnsi="Calibri" w:cs="Calibri"/>
              </w:rPr>
            </w:pPr>
            <w:r w:rsidRPr="00B07A0B">
              <w:rPr>
                <w:rFonts w:ascii="Calibri" w:hAnsi="Calibri" w:cs="Calibri"/>
              </w:rPr>
              <w:t>Kommunestyret</w:t>
            </w:r>
          </w:p>
        </w:tc>
      </w:tr>
      <w:tr w:rsidR="00852CDA" w14:paraId="790A7434" w14:textId="77777777" w:rsidTr="004E5179">
        <w:trPr>
          <w:trHeight w:val="333"/>
        </w:trPr>
        <w:tc>
          <w:tcPr>
            <w:tcW w:w="7062" w:type="dxa"/>
          </w:tcPr>
          <w:p w14:paraId="06504D6E" w14:textId="77777777" w:rsidR="003B426A" w:rsidRPr="003B426A" w:rsidRDefault="00FC31DA" w:rsidP="00FB3395">
            <w:pPr>
              <w:spacing w:after="0" w:line="360" w:lineRule="auto"/>
              <w:rPr>
                <w:rFonts w:ascii="Calibri" w:hAnsi="Calibri" w:cs="Calibri"/>
              </w:rPr>
            </w:pPr>
            <w:r w:rsidRPr="003B426A">
              <w:rPr>
                <w:rFonts w:ascii="Calibri" w:hAnsi="Calibri" w:cs="Calibri"/>
              </w:rPr>
              <w:t>Permanent endring av skjenkelokale/virksomhet</w:t>
            </w:r>
          </w:p>
        </w:tc>
        <w:tc>
          <w:tcPr>
            <w:tcW w:w="2158" w:type="dxa"/>
          </w:tcPr>
          <w:p w14:paraId="51B71E19" w14:textId="77777777" w:rsidR="003B426A" w:rsidRPr="00B07A0B" w:rsidRDefault="00FC31DA" w:rsidP="00FB3395">
            <w:pPr>
              <w:spacing w:after="0" w:line="360" w:lineRule="auto"/>
              <w:rPr>
                <w:rFonts w:ascii="Calibri" w:hAnsi="Calibri" w:cs="Calibri"/>
              </w:rPr>
            </w:pPr>
            <w:r w:rsidRPr="00B07A0B">
              <w:rPr>
                <w:rFonts w:ascii="Calibri" w:hAnsi="Calibri" w:cs="Calibri"/>
              </w:rPr>
              <w:t>Formannskapet</w:t>
            </w:r>
          </w:p>
        </w:tc>
      </w:tr>
      <w:tr w:rsidR="00852CDA" w14:paraId="58E4FD7E" w14:textId="77777777" w:rsidTr="004E5179">
        <w:trPr>
          <w:trHeight w:val="655"/>
        </w:trPr>
        <w:tc>
          <w:tcPr>
            <w:tcW w:w="7062" w:type="dxa"/>
          </w:tcPr>
          <w:p w14:paraId="2118E7E7" w14:textId="77777777" w:rsidR="003B426A" w:rsidRPr="003B426A" w:rsidRDefault="00FC31DA" w:rsidP="00FB3395">
            <w:pPr>
              <w:spacing w:after="0" w:line="360" w:lineRule="auto"/>
              <w:rPr>
                <w:rFonts w:ascii="Calibri" w:hAnsi="Calibri" w:cs="Calibri"/>
              </w:rPr>
            </w:pPr>
            <w:r w:rsidRPr="003B426A">
              <w:rPr>
                <w:rFonts w:ascii="Calibri" w:hAnsi="Calibri" w:cs="Calibri"/>
              </w:rPr>
              <w:t xml:space="preserve">Inndragning av bevilling etter forhold som ikke er omfattet av </w:t>
            </w:r>
          </w:p>
          <w:p w14:paraId="538549E1" w14:textId="77777777" w:rsidR="003B426A" w:rsidRPr="003B426A" w:rsidRDefault="00FC31DA" w:rsidP="00FB3395">
            <w:pPr>
              <w:spacing w:after="0" w:line="360" w:lineRule="auto"/>
              <w:rPr>
                <w:rFonts w:ascii="Calibri" w:hAnsi="Calibri" w:cs="Calibri"/>
              </w:rPr>
            </w:pPr>
            <w:r w:rsidRPr="003B426A">
              <w:rPr>
                <w:rFonts w:ascii="Calibri" w:hAnsi="Calibri" w:cs="Calibri"/>
              </w:rPr>
              <w:t>prikktildelingssystemet</w:t>
            </w:r>
          </w:p>
        </w:tc>
        <w:tc>
          <w:tcPr>
            <w:tcW w:w="2158" w:type="dxa"/>
          </w:tcPr>
          <w:p w14:paraId="3B702916" w14:textId="77777777" w:rsidR="003B426A" w:rsidRPr="00B07A0B" w:rsidRDefault="00FC31DA" w:rsidP="00FB3395">
            <w:pPr>
              <w:spacing w:after="0" w:line="360" w:lineRule="auto"/>
              <w:rPr>
                <w:rFonts w:ascii="Calibri" w:hAnsi="Calibri" w:cs="Calibri"/>
              </w:rPr>
            </w:pPr>
            <w:r w:rsidRPr="00B07A0B">
              <w:rPr>
                <w:rFonts w:ascii="Calibri" w:hAnsi="Calibri" w:cs="Calibri"/>
              </w:rPr>
              <w:t>Formannskapet</w:t>
            </w:r>
          </w:p>
        </w:tc>
      </w:tr>
      <w:tr w:rsidR="00852CDA" w14:paraId="219C15AC" w14:textId="77777777" w:rsidTr="004E5179">
        <w:trPr>
          <w:trHeight w:val="333"/>
        </w:trPr>
        <w:tc>
          <w:tcPr>
            <w:tcW w:w="7062" w:type="dxa"/>
          </w:tcPr>
          <w:p w14:paraId="63DDB612" w14:textId="77777777" w:rsidR="003B426A" w:rsidRPr="003B426A" w:rsidRDefault="00FC31DA" w:rsidP="00FB3395">
            <w:pPr>
              <w:spacing w:after="0" w:line="360" w:lineRule="auto"/>
              <w:rPr>
                <w:rFonts w:ascii="Calibri" w:hAnsi="Calibri" w:cs="Calibri"/>
              </w:rPr>
            </w:pPr>
            <w:r w:rsidRPr="003B426A">
              <w:rPr>
                <w:rFonts w:ascii="Calibri" w:hAnsi="Calibri" w:cs="Calibri"/>
              </w:rPr>
              <w:t>Godkjenne endring av styrer og /eller stedfortreder for styrer</w:t>
            </w:r>
          </w:p>
        </w:tc>
        <w:tc>
          <w:tcPr>
            <w:tcW w:w="2158" w:type="dxa"/>
          </w:tcPr>
          <w:p w14:paraId="4B9EAE93" w14:textId="77777777" w:rsidR="003B426A" w:rsidRPr="00B07A0B" w:rsidRDefault="00FC31DA" w:rsidP="00FB3395">
            <w:pPr>
              <w:spacing w:after="0" w:line="360" w:lineRule="auto"/>
              <w:rPr>
                <w:rFonts w:ascii="Calibri" w:hAnsi="Calibri" w:cs="Calibri"/>
              </w:rPr>
            </w:pPr>
            <w:r w:rsidRPr="00B07A0B">
              <w:rPr>
                <w:rFonts w:ascii="Calibri" w:hAnsi="Calibri" w:cs="Calibri"/>
              </w:rPr>
              <w:t>Kommunedirektør</w:t>
            </w:r>
          </w:p>
        </w:tc>
      </w:tr>
      <w:tr w:rsidR="00852CDA" w14:paraId="3B398B8E" w14:textId="77777777" w:rsidTr="004E5179">
        <w:trPr>
          <w:trHeight w:val="667"/>
        </w:trPr>
        <w:tc>
          <w:tcPr>
            <w:tcW w:w="7062" w:type="dxa"/>
          </w:tcPr>
          <w:p w14:paraId="7BF819E8" w14:textId="77777777" w:rsidR="003B426A" w:rsidRPr="003B426A" w:rsidRDefault="00FC31DA" w:rsidP="00FB3395">
            <w:pPr>
              <w:spacing w:after="0" w:line="360" w:lineRule="auto"/>
              <w:rPr>
                <w:rFonts w:ascii="Calibri" w:hAnsi="Calibri" w:cs="Calibri"/>
              </w:rPr>
            </w:pPr>
            <w:r w:rsidRPr="003B426A">
              <w:rPr>
                <w:rFonts w:ascii="Calibri" w:hAnsi="Calibri" w:cs="Calibri"/>
              </w:rPr>
              <w:t xml:space="preserve">Prikktildeling og inndragning av bevilling, jf. alkoholforskriftens § 10-2 til § 10-6 og alkohollovens § 1-8.  </w:t>
            </w:r>
          </w:p>
        </w:tc>
        <w:tc>
          <w:tcPr>
            <w:tcW w:w="2158" w:type="dxa"/>
          </w:tcPr>
          <w:p w14:paraId="7806E2D9" w14:textId="77777777" w:rsidR="003B426A" w:rsidRPr="00B07A0B" w:rsidRDefault="00FC31DA" w:rsidP="00FB3395">
            <w:pPr>
              <w:spacing w:after="0" w:line="360" w:lineRule="auto"/>
              <w:rPr>
                <w:rFonts w:ascii="Calibri" w:hAnsi="Calibri" w:cs="Calibri"/>
              </w:rPr>
            </w:pPr>
            <w:r w:rsidRPr="00B07A0B">
              <w:rPr>
                <w:rFonts w:ascii="Calibri" w:hAnsi="Calibri" w:cs="Calibri"/>
              </w:rPr>
              <w:t>Kommunestyret</w:t>
            </w:r>
          </w:p>
        </w:tc>
      </w:tr>
      <w:tr w:rsidR="00852CDA" w14:paraId="17BC53F3" w14:textId="77777777" w:rsidTr="004E5179">
        <w:trPr>
          <w:trHeight w:val="333"/>
        </w:trPr>
        <w:tc>
          <w:tcPr>
            <w:tcW w:w="7062" w:type="dxa"/>
          </w:tcPr>
          <w:p w14:paraId="29AB8FA5" w14:textId="77777777" w:rsidR="003B426A" w:rsidRPr="003B426A" w:rsidRDefault="00FC31DA" w:rsidP="00FB3395">
            <w:pPr>
              <w:spacing w:after="0" w:line="360" w:lineRule="auto"/>
              <w:rPr>
                <w:rFonts w:ascii="Calibri" w:hAnsi="Calibri" w:cs="Calibri"/>
              </w:rPr>
            </w:pPr>
            <w:r w:rsidRPr="003B426A">
              <w:rPr>
                <w:rFonts w:ascii="Calibri" w:hAnsi="Calibri" w:cs="Calibri"/>
              </w:rPr>
              <w:t>Inndragning av bevilling som følge av at bevillingen ikke er benyttet siste år</w:t>
            </w:r>
          </w:p>
        </w:tc>
        <w:tc>
          <w:tcPr>
            <w:tcW w:w="2158" w:type="dxa"/>
          </w:tcPr>
          <w:p w14:paraId="35B2643D" w14:textId="77777777" w:rsidR="003B426A" w:rsidRPr="00B07A0B" w:rsidRDefault="00FC31DA" w:rsidP="00FB3395">
            <w:pPr>
              <w:spacing w:after="0" w:line="360" w:lineRule="auto"/>
              <w:rPr>
                <w:rFonts w:ascii="Calibri" w:hAnsi="Calibri" w:cs="Calibri"/>
              </w:rPr>
            </w:pPr>
            <w:r w:rsidRPr="00B07A0B">
              <w:rPr>
                <w:rFonts w:ascii="Calibri" w:hAnsi="Calibri" w:cs="Calibri"/>
              </w:rPr>
              <w:t>Kommunedirektør</w:t>
            </w:r>
          </w:p>
        </w:tc>
      </w:tr>
      <w:tr w:rsidR="00852CDA" w14:paraId="58AAFADF" w14:textId="77777777" w:rsidTr="004E5179">
        <w:trPr>
          <w:trHeight w:val="333"/>
        </w:trPr>
        <w:tc>
          <w:tcPr>
            <w:tcW w:w="7062" w:type="dxa"/>
          </w:tcPr>
          <w:p w14:paraId="2EED5850" w14:textId="77777777" w:rsidR="003B426A" w:rsidRPr="003B426A" w:rsidRDefault="00FC31DA" w:rsidP="00FB3395">
            <w:pPr>
              <w:spacing w:after="0" w:line="360" w:lineRule="auto"/>
              <w:rPr>
                <w:rFonts w:ascii="Calibri" w:hAnsi="Calibri" w:cs="Calibri"/>
              </w:rPr>
            </w:pPr>
            <w:r w:rsidRPr="003B426A">
              <w:rPr>
                <w:rFonts w:ascii="Calibri" w:hAnsi="Calibri" w:cs="Calibri"/>
              </w:rPr>
              <w:t>Utvidelse av skjenkelokale eller skjenketid for en enkelt anledning</w:t>
            </w:r>
          </w:p>
        </w:tc>
        <w:tc>
          <w:tcPr>
            <w:tcW w:w="2158" w:type="dxa"/>
          </w:tcPr>
          <w:p w14:paraId="6261B007" w14:textId="77777777" w:rsidR="003B426A" w:rsidRPr="00B07A0B" w:rsidRDefault="00FC31DA" w:rsidP="00FB3395">
            <w:pPr>
              <w:spacing w:after="0" w:line="360" w:lineRule="auto"/>
              <w:rPr>
                <w:rFonts w:ascii="Calibri" w:hAnsi="Calibri" w:cs="Calibri"/>
              </w:rPr>
            </w:pPr>
            <w:r w:rsidRPr="00B07A0B">
              <w:rPr>
                <w:rFonts w:ascii="Calibri" w:hAnsi="Calibri" w:cs="Calibri"/>
              </w:rPr>
              <w:t>Formannskapet</w:t>
            </w:r>
          </w:p>
        </w:tc>
      </w:tr>
      <w:tr w:rsidR="00852CDA" w14:paraId="19F28E44" w14:textId="77777777" w:rsidTr="004E5179">
        <w:trPr>
          <w:trHeight w:val="321"/>
        </w:trPr>
        <w:tc>
          <w:tcPr>
            <w:tcW w:w="7062" w:type="dxa"/>
          </w:tcPr>
          <w:p w14:paraId="3267204B" w14:textId="77777777" w:rsidR="003B426A" w:rsidRPr="003B426A" w:rsidRDefault="00FC31DA" w:rsidP="00FB3395">
            <w:pPr>
              <w:spacing w:after="0" w:line="360" w:lineRule="auto"/>
              <w:rPr>
                <w:rFonts w:ascii="Calibri" w:hAnsi="Calibri" w:cs="Calibri"/>
              </w:rPr>
            </w:pPr>
            <w:r w:rsidRPr="003B426A">
              <w:rPr>
                <w:rFonts w:ascii="Calibri" w:hAnsi="Calibri" w:cs="Calibri"/>
              </w:rPr>
              <w:t>Ambulerende bevilling/bevilling for enkeltstående anledning</w:t>
            </w:r>
          </w:p>
        </w:tc>
        <w:tc>
          <w:tcPr>
            <w:tcW w:w="2158" w:type="dxa"/>
          </w:tcPr>
          <w:p w14:paraId="394EAA93" w14:textId="6993F968" w:rsidR="003B426A" w:rsidRPr="00B07A0B" w:rsidRDefault="00E9105A" w:rsidP="00FB3395">
            <w:pPr>
              <w:spacing w:after="0" w:line="360" w:lineRule="auto"/>
              <w:rPr>
                <w:rFonts w:ascii="Calibri" w:hAnsi="Calibri" w:cs="Calibri"/>
              </w:rPr>
            </w:pPr>
            <w:r>
              <w:rPr>
                <w:rFonts w:ascii="Calibri" w:hAnsi="Calibri" w:cs="Calibri"/>
              </w:rPr>
              <w:t>Formannskapet</w:t>
            </w:r>
          </w:p>
        </w:tc>
      </w:tr>
      <w:bookmarkEnd w:id="26"/>
    </w:tbl>
    <w:p w14:paraId="05EDF700" w14:textId="77777777" w:rsidR="009F787E" w:rsidRDefault="009F787E" w:rsidP="00FB3395">
      <w:pPr>
        <w:spacing w:line="360" w:lineRule="auto"/>
      </w:pPr>
    </w:p>
    <w:p w14:paraId="15296F9A" w14:textId="77777777" w:rsidR="009F787E" w:rsidRDefault="009F787E" w:rsidP="00FB3395">
      <w:pPr>
        <w:spacing w:line="360" w:lineRule="auto"/>
      </w:pPr>
    </w:p>
    <w:p w14:paraId="71AB2E0D" w14:textId="77777777" w:rsidR="009F787E" w:rsidRDefault="009F787E" w:rsidP="00FB3395">
      <w:pPr>
        <w:spacing w:line="360" w:lineRule="auto"/>
      </w:pPr>
    </w:p>
    <w:p w14:paraId="4F129106" w14:textId="77777777" w:rsidR="009F787E" w:rsidRDefault="009F787E" w:rsidP="00FB3395">
      <w:pPr>
        <w:spacing w:line="360" w:lineRule="auto"/>
      </w:pPr>
    </w:p>
    <w:p w14:paraId="16526707" w14:textId="77777777" w:rsidR="009F787E" w:rsidRDefault="009F787E" w:rsidP="00FB3395">
      <w:pPr>
        <w:spacing w:line="360" w:lineRule="auto"/>
      </w:pPr>
    </w:p>
    <w:p w14:paraId="724734D5" w14:textId="77777777" w:rsidR="009F787E" w:rsidRPr="009F787E" w:rsidRDefault="009F787E" w:rsidP="00FB3395">
      <w:pPr>
        <w:spacing w:line="360" w:lineRule="auto"/>
      </w:pPr>
    </w:p>
    <w:p w14:paraId="30C2BF8C" w14:textId="77777777" w:rsidR="0011674C" w:rsidRPr="00F85AF8" w:rsidRDefault="00FC31DA" w:rsidP="00F85AF8">
      <w:pPr>
        <w:pStyle w:val="Overskrift1"/>
      </w:pPr>
      <w:bookmarkStart w:id="27" w:name="_Toc156289361"/>
      <w:r w:rsidRPr="00F85AF8">
        <w:t>Lenker og referanser</w:t>
      </w:r>
      <w:bookmarkEnd w:id="27"/>
      <w:r w:rsidRPr="00F85AF8">
        <w:t xml:space="preserve"> </w:t>
      </w:r>
    </w:p>
    <w:p w14:paraId="3A3B348D" w14:textId="77777777" w:rsidR="0011674C" w:rsidRDefault="00FC31DA" w:rsidP="00FB3395">
      <w:pPr>
        <w:spacing w:line="360" w:lineRule="auto"/>
      </w:pPr>
      <w:r>
        <w:t xml:space="preserve">Alkoholloven </w:t>
      </w:r>
      <w:hyperlink r:id="rId24" w:history="1">
        <w:r w:rsidR="00C40B65" w:rsidRPr="004D498E">
          <w:rPr>
            <w:rStyle w:val="Hyperkobling"/>
          </w:rPr>
          <w:t>https://lovdata.no/dokument/NL/lov/1989-06-02-27?q=alkoholloven</w:t>
        </w:r>
      </w:hyperlink>
      <w:r w:rsidR="00C40B65">
        <w:t xml:space="preserve"> </w:t>
      </w:r>
      <w:r>
        <w:t xml:space="preserve"> </w:t>
      </w:r>
    </w:p>
    <w:p w14:paraId="0C5BE522" w14:textId="77777777" w:rsidR="0011674C" w:rsidRDefault="00FC31DA" w:rsidP="00FB3395">
      <w:pPr>
        <w:spacing w:line="360" w:lineRule="auto"/>
      </w:pPr>
      <w:r>
        <w:t xml:space="preserve">Alkoholforskriften </w:t>
      </w:r>
      <w:hyperlink r:id="rId25" w:history="1">
        <w:r w:rsidR="00C40B65" w:rsidRPr="004D498E">
          <w:rPr>
            <w:rStyle w:val="Hyperkobling"/>
          </w:rPr>
          <w:t>https://lovdata.no/dokument/SF/forskrift/2005-06-08-538</w:t>
        </w:r>
      </w:hyperlink>
      <w:r w:rsidR="00C40B65">
        <w:t xml:space="preserve"> </w:t>
      </w:r>
      <w:r>
        <w:t xml:space="preserve"> </w:t>
      </w:r>
    </w:p>
    <w:p w14:paraId="3C721002" w14:textId="77777777" w:rsidR="0011674C" w:rsidRDefault="00FC31DA" w:rsidP="00FB3395">
      <w:pPr>
        <w:spacing w:line="360" w:lineRule="auto"/>
      </w:pPr>
      <w:r>
        <w:t xml:space="preserve">Serveringsloven </w:t>
      </w:r>
      <w:hyperlink r:id="rId26" w:history="1">
        <w:r w:rsidR="00C40B65" w:rsidRPr="004D498E">
          <w:rPr>
            <w:rStyle w:val="Hyperkobling"/>
          </w:rPr>
          <w:t>https://lovdata.no/dokument/NL/lov/1997-06-13-55</w:t>
        </w:r>
      </w:hyperlink>
      <w:r w:rsidR="00C40B65">
        <w:t xml:space="preserve"> </w:t>
      </w:r>
      <w:r>
        <w:t xml:space="preserve"> </w:t>
      </w:r>
    </w:p>
    <w:p w14:paraId="7EDD0194" w14:textId="77777777" w:rsidR="0011674C" w:rsidRDefault="0011674C" w:rsidP="00FB3395">
      <w:pPr>
        <w:spacing w:line="360" w:lineRule="auto"/>
      </w:pPr>
    </w:p>
    <w:p w14:paraId="7F927755" w14:textId="77777777" w:rsidR="0011674C" w:rsidRDefault="0011674C" w:rsidP="00FB3395">
      <w:pPr>
        <w:spacing w:line="360" w:lineRule="auto"/>
      </w:pPr>
    </w:p>
    <w:p w14:paraId="30F8FFBA" w14:textId="77777777" w:rsidR="0011674C" w:rsidRDefault="0011674C" w:rsidP="00FB3395">
      <w:pPr>
        <w:spacing w:line="360" w:lineRule="auto"/>
      </w:pPr>
    </w:p>
    <w:p w14:paraId="5B77422F" w14:textId="77777777" w:rsidR="0011674C" w:rsidRDefault="0011674C" w:rsidP="00FB3395">
      <w:pPr>
        <w:spacing w:line="360" w:lineRule="auto"/>
      </w:pPr>
    </w:p>
    <w:p w14:paraId="0932E716" w14:textId="77777777" w:rsidR="0011674C" w:rsidRPr="0011674C" w:rsidRDefault="0011674C" w:rsidP="0011674C">
      <w:pPr>
        <w:sectPr w:rsidR="0011674C" w:rsidRPr="0011674C" w:rsidSect="00A43A06">
          <w:headerReference w:type="default" r:id="rId27"/>
          <w:pgSz w:w="11906" w:h="16838"/>
          <w:pgMar w:top="2586" w:right="1134" w:bottom="2157" w:left="1701" w:header="709" w:footer="737" w:gutter="0"/>
          <w:cols w:space="708"/>
          <w:docGrid w:linePitch="360"/>
        </w:sectPr>
      </w:pPr>
    </w:p>
    <w:p w14:paraId="00D7DA96" w14:textId="77777777" w:rsidR="00343532" w:rsidRPr="00343532" w:rsidRDefault="00FC31DA" w:rsidP="00DB5D69">
      <w:pPr>
        <w:spacing w:after="3000"/>
      </w:pPr>
      <w:r>
        <w:rPr>
          <w:noProof/>
          <w:lang w:eastAsia="nb-NO"/>
        </w:rPr>
        <w:lastRenderedPageBreak/>
        <mc:AlternateContent>
          <mc:Choice Requires="wps">
            <w:drawing>
              <wp:anchor distT="0" distB="0" distL="114300" distR="114300" simplePos="0" relativeHeight="251658240" behindDoc="1" locked="0" layoutInCell="1" allowOverlap="1" wp14:anchorId="31C7DCB9" wp14:editId="55B656CF">
                <wp:simplePos x="0" y="0"/>
                <wp:positionH relativeFrom="page">
                  <wp:posOffset>219456</wp:posOffset>
                </wp:positionH>
                <wp:positionV relativeFrom="page">
                  <wp:posOffset>219456</wp:posOffset>
                </wp:positionV>
                <wp:extent cx="7127875" cy="8999855"/>
                <wp:effectExtent l="0" t="0" r="15875" b="10795"/>
                <wp:wrapNone/>
                <wp:docPr id="2046129289" name="bakside_fargefel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7875" cy="8999855"/>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bakside_fargefelt" o:spid="_x0000_s1026" style="width:561.25pt;height:708.65pt;margin-top:17.3pt;margin-left:17.3pt;mso-height-percent:0;mso-height-relative:margin;mso-position-horizontal-relative:page;mso-position-vertical-relative:page;mso-width-percent:0;mso-width-relative:margin;mso-wrap-distance-bottom:0;mso-wrap-distance-left:9pt;mso-wrap-distance-right:9pt;mso-wrap-distance-top:0;mso-wrap-style:square;position:absolute;v-text-anchor:middle;visibility:visible;z-index:-251657216" fillcolor="#142c46" strokecolor="#000918" strokeweight="1pt"/>
            </w:pict>
          </mc:Fallback>
        </mc:AlternateContent>
      </w:r>
    </w:p>
    <w:p w14:paraId="73E96AAE" w14:textId="77777777" w:rsidR="00B12AFF" w:rsidRPr="00DB5D69" w:rsidRDefault="00FC31DA" w:rsidP="00D32A13">
      <w:pPr>
        <w:pStyle w:val="baksidetekst"/>
      </w:pPr>
      <w:r w:rsidRPr="00DB5D69">
        <w:t>Vertskap i verdensklasse!</w:t>
      </w:r>
    </w:p>
    <w:p w14:paraId="5CAE8C46" w14:textId="77777777" w:rsidR="00343532" w:rsidRPr="00343532" w:rsidRDefault="00FC31DA" w:rsidP="00343532">
      <w:pPr>
        <w:spacing w:after="360"/>
        <w:jc w:val="center"/>
      </w:pPr>
      <w:r w:rsidRPr="004A3798">
        <w:rPr>
          <w:noProof/>
          <w:lang w:eastAsia="nb-NO"/>
        </w:rPr>
        <w:drawing>
          <wp:anchor distT="0" distB="0" distL="114300" distR="114300" simplePos="0" relativeHeight="251661312" behindDoc="0" locked="0" layoutInCell="1" allowOverlap="1" wp14:anchorId="5B6B839E" wp14:editId="4F2D3756">
            <wp:simplePos x="0" y="0"/>
            <wp:positionH relativeFrom="column">
              <wp:posOffset>2397760</wp:posOffset>
            </wp:positionH>
            <wp:positionV relativeFrom="paragraph">
              <wp:posOffset>7620</wp:posOffset>
            </wp:positionV>
            <wp:extent cx="971550" cy="1181100"/>
            <wp:effectExtent l="0" t="0" r="0" b="0"/>
            <wp:wrapNone/>
            <wp:docPr id="15" name="baksidelogo_farget" hidden="1">
              <a:extLst xmlns:a="http://schemas.openxmlformats.org/drawingml/2006/main">
                <a:ext uri="{FF2B5EF4-FFF2-40B4-BE49-F238E27FC236}">
                  <a16:creationId xmlns:a16="http://schemas.microsoft.com/office/drawing/2014/main" id="{4F8891E4-C3C0-F298-2710-B501D62D0E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ksidelogo_farget" hidden="1">
                      <a:extLst>
                        <a:ext uri="{FF2B5EF4-FFF2-40B4-BE49-F238E27FC236}">
                          <a16:creationId xmlns:a16="http://schemas.microsoft.com/office/drawing/2014/main" id="{4F8891E4-C3C0-F298-2710-B501D62D0ED4}"/>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71550" cy="1181100"/>
                    </a:xfrm>
                    <a:prstGeom prst="rect">
                      <a:avLst/>
                    </a:prstGeom>
                  </pic:spPr>
                </pic:pic>
              </a:graphicData>
            </a:graphic>
          </wp:anchor>
        </w:drawing>
      </w:r>
      <w:r w:rsidR="00DB5D69">
        <w:rPr>
          <w:noProof/>
          <w:lang w:eastAsia="nb-NO"/>
        </w:rPr>
        <w:drawing>
          <wp:anchor distT="0" distB="0" distL="114300" distR="114300" simplePos="0" relativeHeight="251660288" behindDoc="0" locked="0" layoutInCell="1" allowOverlap="1" wp14:anchorId="46A51924" wp14:editId="14B0CCEA">
            <wp:simplePos x="0" y="0"/>
            <wp:positionH relativeFrom="column">
              <wp:posOffset>2396490</wp:posOffset>
            </wp:positionH>
            <wp:positionV relativeFrom="paragraph">
              <wp:posOffset>1270</wp:posOffset>
            </wp:positionV>
            <wp:extent cx="972820" cy="1187450"/>
            <wp:effectExtent l="0" t="0" r="0" b="0"/>
            <wp:wrapNone/>
            <wp:docPr id="1016635944" name="baksidelogo_hv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35944" name="baksidelogo_hvit">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72820" cy="1187450"/>
                    </a:xfrm>
                    <a:prstGeom prst="rect">
                      <a:avLst/>
                    </a:prstGeom>
                  </pic:spPr>
                </pic:pic>
              </a:graphicData>
            </a:graphic>
          </wp:anchor>
        </w:drawing>
      </w:r>
    </w:p>
    <w:p w14:paraId="2F483093" w14:textId="77777777" w:rsidR="00343532" w:rsidRDefault="00FC31DA" w:rsidP="004A3798">
      <w:pPr>
        <w:pStyle w:val="baksidetekstliten"/>
        <w:spacing w:before="1960"/>
      </w:pPr>
      <w:r w:rsidRPr="00DB5D69">
        <w:t>krodsherad.kommune.no</w:t>
      </w:r>
    </w:p>
    <w:p w14:paraId="7F7C3464" w14:textId="77777777" w:rsidR="00DB5D69" w:rsidRPr="00DB5D69" w:rsidRDefault="00FC31DA" w:rsidP="00343532">
      <w:pPr>
        <w:jc w:val="center"/>
        <w:rPr>
          <w:color w:val="FFFFFF" w:themeColor="background1"/>
        </w:rPr>
      </w:pPr>
      <w:r>
        <w:rPr>
          <w:noProof/>
          <w:lang w:eastAsia="nb-NO"/>
        </w:rPr>
        <w:drawing>
          <wp:inline distT="0" distB="0" distL="0" distR="0" wp14:anchorId="46C264A0" wp14:editId="5DB1EB59">
            <wp:extent cx="2588400" cy="427212"/>
            <wp:effectExtent l="0" t="0" r="2540" b="0"/>
            <wp:docPr id="196294850" name="Grafikk 1" descr="Miljøfyrtårn, Norefjell, MOT, Trafikksikker kommu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4850" name="Grafikk 1" descr="Miljøfyrtårn, Norefjell, MOT, Trafikksikker kommune">
                      <a:extLst>
                        <a:ext uri="{C183D7F6-B498-43B3-948B-1728B52AA6E4}">
                          <adec:decorative xmlns:adec="http://schemas.microsoft.com/office/drawing/2017/decorative" val="0"/>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588400" cy="427212"/>
                    </a:xfrm>
                    <a:prstGeom prst="rect">
                      <a:avLst/>
                    </a:prstGeom>
                  </pic:spPr>
                </pic:pic>
              </a:graphicData>
            </a:graphic>
          </wp:inline>
        </w:drawing>
      </w:r>
    </w:p>
    <w:sectPr w:rsidR="00DB5D69" w:rsidRPr="00DB5D69" w:rsidSect="00343532">
      <w:headerReference w:type="default" r:id="rId34"/>
      <w:footerReference w:type="default" r:id="rId35"/>
      <w:pgSz w:w="11906" w:h="16838"/>
      <w:pgMar w:top="2586" w:right="1134" w:bottom="1079" w:left="1701"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70718" w14:textId="77777777" w:rsidR="00423091" w:rsidRDefault="00423091">
      <w:pPr>
        <w:spacing w:after="0"/>
      </w:pPr>
      <w:r>
        <w:separator/>
      </w:r>
    </w:p>
  </w:endnote>
  <w:endnote w:type="continuationSeparator" w:id="0">
    <w:p w14:paraId="78637559" w14:textId="77777777" w:rsidR="00423091" w:rsidRDefault="004230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0A4A5" w14:textId="77777777" w:rsidR="00C871D7" w:rsidRPr="002A6F04" w:rsidRDefault="00FC31DA" w:rsidP="002A6F04">
    <w:pPr>
      <w:pStyle w:val="Bunntekst"/>
      <w:tabs>
        <w:tab w:val="clear" w:pos="4680"/>
        <w:tab w:val="clear" w:pos="9360"/>
        <w:tab w:val="right" w:pos="9071"/>
      </w:tabs>
      <w:rPr>
        <w:rFonts w:asciiTheme="minorHAnsi" w:hAnsiTheme="minorHAnsi" w:cstheme="minorHAnsi"/>
        <w:sz w:val="22"/>
      </w:rPr>
    </w:pPr>
    <w:r w:rsidRPr="002A6F04">
      <w:rPr>
        <w:rFonts w:asciiTheme="minorHAnsi" w:hAnsiTheme="minorHAnsi" w:cstheme="minorHAnsi"/>
      </w:rPr>
      <w:t xml:space="preserve">Krødsherad kommune  •  </w:t>
    </w:r>
    <w:sdt>
      <w:sdtPr>
        <w:rPr>
          <w:rFonts w:asciiTheme="minorHAnsi" w:hAnsiTheme="minorHAnsi" w:cstheme="minorHAnsi"/>
        </w:rPr>
        <w:alias w:val="Tittel"/>
        <w:id w:val="1030916160"/>
        <w:dataBinding w:prefixMappings="xmlns:ns0='http://purl.org/dc/elements/1.1/' xmlns:ns1='http://schemas.openxmlformats.org/package/2006/metadata/core-properties' " w:xpath="/ns1:coreProperties[1]/ns0:title[1]" w:storeItemID="{6C3C8BC8-F283-45AE-878A-BAB7291924A1}"/>
        <w:text/>
      </w:sdtPr>
      <w:sdtContent>
        <w:r w:rsidR="006813FF">
          <w:rPr>
            <w:rFonts w:asciiTheme="minorHAnsi" w:hAnsiTheme="minorHAnsi" w:cstheme="minorHAnsi"/>
          </w:rPr>
          <w:t>Alkoholpolitisk handlingsplan 2024-2028</w:t>
        </w:r>
      </w:sdtContent>
    </w:sdt>
    <w:r w:rsidRPr="002A6F04">
      <w:rPr>
        <w:rFonts w:asciiTheme="minorHAnsi" w:hAnsiTheme="minorHAnsi" w:cstheme="minorHAnsi"/>
        <w:noProof/>
        <w:lang w:eastAsia="nb-NO"/>
      </w:rPr>
      <w:drawing>
        <wp:anchor distT="0" distB="0" distL="114300" distR="114300" simplePos="0" relativeHeight="251664384" behindDoc="0" locked="0" layoutInCell="1" allowOverlap="1" wp14:anchorId="6FD7BEE0" wp14:editId="179F5462">
          <wp:simplePos x="0" y="0"/>
          <wp:positionH relativeFrom="page">
            <wp:posOffset>755650</wp:posOffset>
          </wp:positionH>
          <wp:positionV relativeFrom="page">
            <wp:posOffset>10052685</wp:posOffset>
          </wp:positionV>
          <wp:extent cx="177800" cy="215900"/>
          <wp:effectExtent l="0" t="0" r="0" b="0"/>
          <wp:wrapNone/>
          <wp:docPr id="970270230" name="Grafikk 970270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70230" name="Grafikk 15686632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7800" cy="215900"/>
                  </a:xfrm>
                  <a:prstGeom prst="rect">
                    <a:avLst/>
                  </a:prstGeom>
                </pic:spPr>
              </pic:pic>
            </a:graphicData>
          </a:graphic>
        </wp:anchor>
      </w:drawing>
    </w:r>
    <w:r w:rsidRPr="002A6F04">
      <w:rPr>
        <w:rFonts w:asciiTheme="minorHAnsi" w:hAnsiTheme="minorHAnsi" w:cstheme="minorHAnsi"/>
        <w:noProof/>
        <w:lang w:eastAsia="nb-NO"/>
      </w:rPr>
      <mc:AlternateContent>
        <mc:Choice Requires="wps">
          <w:drawing>
            <wp:anchor distT="0" distB="0" distL="114300" distR="114300" simplePos="0" relativeHeight="251662336" behindDoc="0" locked="0" layoutInCell="1" allowOverlap="1" wp14:anchorId="42C29AF3" wp14:editId="5674EB6C">
              <wp:simplePos x="0" y="0"/>
              <wp:positionH relativeFrom="page">
                <wp:posOffset>1080135</wp:posOffset>
              </wp:positionH>
              <wp:positionV relativeFrom="page">
                <wp:posOffset>9972675</wp:posOffset>
              </wp:positionV>
              <wp:extent cx="5760000" cy="0"/>
              <wp:effectExtent l="0" t="0" r="0" b="0"/>
              <wp:wrapNone/>
              <wp:docPr id="1119587835" name="Rett linj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tt linje 8" o:spid="_x0000_s2049" style="mso-position-horizontal-relative:page;mso-position-vertical-relative:page;mso-width-percent:0;mso-width-relative:margin;mso-wrap-distance-bottom:0;mso-wrap-distance-left:9pt;mso-wrap-distance-right:9pt;mso-wrap-distance-top:0;mso-wrap-style:square;position:absolute;visibility:visible;z-index:251665408" from="85.05pt,785.25pt" to="538.6pt,785.25pt" strokecolor="black" strokeweight="0.3pt">
              <v:stroke joinstyle="miter"/>
            </v:line>
          </w:pict>
        </mc:Fallback>
      </mc:AlternateContent>
    </w:r>
    <w:r>
      <w:rPr>
        <w:rFonts w:asciiTheme="minorHAnsi" w:hAnsiTheme="minorHAnsi" w:cstheme="minorHAnsi"/>
      </w:rPr>
      <w:tab/>
    </w:r>
    <w:r w:rsidRPr="002A6F04">
      <w:rPr>
        <w:rFonts w:asciiTheme="minorHAnsi" w:hAnsiTheme="minorHAnsi" w:cstheme="minorHAnsi"/>
        <w:sz w:val="22"/>
      </w:rPr>
      <w:fldChar w:fldCharType="begin"/>
    </w:r>
    <w:r w:rsidRPr="002A6F04">
      <w:rPr>
        <w:rFonts w:asciiTheme="minorHAnsi" w:hAnsiTheme="minorHAnsi" w:cstheme="minorHAnsi"/>
        <w:sz w:val="22"/>
      </w:rPr>
      <w:instrText xml:space="preserve"> page </w:instrText>
    </w:r>
    <w:r w:rsidRPr="002A6F04">
      <w:rPr>
        <w:rFonts w:asciiTheme="minorHAnsi" w:hAnsiTheme="minorHAnsi" w:cstheme="minorHAnsi"/>
        <w:sz w:val="22"/>
      </w:rPr>
      <w:fldChar w:fldCharType="separate"/>
    </w:r>
    <w:r w:rsidRPr="002A6F04">
      <w:rPr>
        <w:rFonts w:asciiTheme="minorHAnsi" w:hAnsiTheme="minorHAnsi" w:cstheme="minorHAnsi"/>
        <w:noProof/>
        <w:sz w:val="22"/>
      </w:rPr>
      <w:t>2</w:t>
    </w:r>
    <w:r w:rsidRPr="002A6F04">
      <w:rPr>
        <w:rFonts w:asciiTheme="minorHAnsi" w:hAnsiTheme="minorHAnsi" w:cstheme="minorHAns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B6E1F" w14:textId="77777777" w:rsidR="00C871D7" w:rsidRPr="007E40A4" w:rsidRDefault="00FC31DA" w:rsidP="002448B0">
    <w:pPr>
      <w:pStyle w:val="Bunntekst"/>
      <w:spacing w:after="230"/>
      <w:ind w:right="-170"/>
      <w:rPr>
        <w:sz w:val="26"/>
        <w:szCs w:val="26"/>
      </w:rPr>
    </w:pPr>
    <w:r>
      <w:rPr>
        <w:noProof/>
        <w:lang w:eastAsia="nb-NO"/>
      </w:rPr>
      <w:drawing>
        <wp:anchor distT="0" distB="0" distL="114300" distR="114300" simplePos="0" relativeHeight="251660288" behindDoc="0" locked="0" layoutInCell="1" allowOverlap="1" wp14:anchorId="2EDCB55C" wp14:editId="0BAECD6E">
          <wp:simplePos x="0" y="0"/>
          <wp:positionH relativeFrom="page">
            <wp:posOffset>554990</wp:posOffset>
          </wp:positionH>
          <wp:positionV relativeFrom="page">
            <wp:posOffset>9863455</wp:posOffset>
          </wp:positionV>
          <wp:extent cx="708660" cy="341630"/>
          <wp:effectExtent l="0" t="0" r="0" b="1270"/>
          <wp:wrapNone/>
          <wp:docPr id="1727293077" name="Grafikk 1727293077" descr="Miljøfyrtå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93077" name="Grafikk 555448477" descr="Miljøfyrtår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8660" cy="341630"/>
                  </a:xfrm>
                  <a:prstGeom prst="rect">
                    <a:avLst/>
                  </a:prstGeom>
                </pic:spPr>
              </pic:pic>
            </a:graphicData>
          </a:graphic>
        </wp:anchor>
      </w:drawing>
    </w:r>
    <w:r>
      <w:rPr>
        <w:noProof/>
        <w:lang w:eastAsia="nb-NO"/>
      </w:rPr>
      <w:drawing>
        <wp:anchor distT="0" distB="0" distL="114300" distR="114300" simplePos="0" relativeHeight="251665408" behindDoc="0" locked="0" layoutInCell="1" allowOverlap="1" wp14:anchorId="64264AC9" wp14:editId="4C0BBB2B">
          <wp:simplePos x="0" y="0"/>
          <wp:positionH relativeFrom="page">
            <wp:posOffset>1344295</wp:posOffset>
          </wp:positionH>
          <wp:positionV relativeFrom="page">
            <wp:posOffset>9875520</wp:posOffset>
          </wp:positionV>
          <wp:extent cx="370205" cy="306705"/>
          <wp:effectExtent l="0" t="0" r="0" b="0"/>
          <wp:wrapNone/>
          <wp:docPr id="803561578" name="Grafikk 803561578" descr="Norefj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61578" name="Grafikk 1947548895" descr="Norefje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0205" cy="306705"/>
                  </a:xfrm>
                  <a:prstGeom prst="rect">
                    <a:avLst/>
                  </a:prstGeom>
                </pic:spPr>
              </pic:pic>
            </a:graphicData>
          </a:graphic>
        </wp:anchor>
      </w:drawing>
    </w:r>
    <w:r>
      <w:rPr>
        <w:sz w:val="26"/>
        <w:szCs w:val="2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A0F6E" w14:textId="77777777" w:rsidR="00E81AF9" w:rsidRPr="002A6F04" w:rsidRDefault="00FC31DA" w:rsidP="002A6F04">
    <w:pPr>
      <w:pStyle w:val="Bunntekst"/>
      <w:tabs>
        <w:tab w:val="clear" w:pos="4680"/>
        <w:tab w:val="clear" w:pos="9360"/>
        <w:tab w:val="right" w:pos="9071"/>
      </w:tabs>
      <w:rPr>
        <w:rFonts w:asciiTheme="minorHAnsi" w:hAnsiTheme="minorHAnsi" w:cstheme="minorHAnsi"/>
        <w:sz w:val="22"/>
      </w:rPr>
    </w:pPr>
    <w:r w:rsidRPr="002A6F04">
      <w:rPr>
        <w:rFonts w:asciiTheme="minorHAnsi" w:hAnsiTheme="minorHAnsi" w:cstheme="minorHAnsi"/>
      </w:rPr>
      <w:t xml:space="preserve">Krødsherad </w:t>
    </w:r>
    <w:r w:rsidR="00A8410C" w:rsidRPr="002A6F04">
      <w:rPr>
        <w:rFonts w:asciiTheme="minorHAnsi" w:hAnsiTheme="minorHAnsi" w:cstheme="minorHAnsi"/>
      </w:rPr>
      <w:t>kommune •</w:t>
    </w:r>
    <w:r w:rsidRPr="002A6F04">
      <w:rPr>
        <w:rFonts w:asciiTheme="minorHAnsi" w:hAnsiTheme="minorHAnsi" w:cstheme="minorHAnsi"/>
      </w:rPr>
      <w:t xml:space="preserve">  </w:t>
    </w:r>
    <w:sdt>
      <w:sdtPr>
        <w:rPr>
          <w:rFonts w:asciiTheme="minorHAnsi" w:hAnsiTheme="minorHAnsi" w:cstheme="minorHAnsi"/>
        </w:rPr>
        <w:alias w:val="Tittel"/>
        <w:id w:val="-974830615"/>
        <w:dataBinding w:prefixMappings="xmlns:ns0='http://purl.org/dc/elements/1.1/' xmlns:ns1='http://schemas.openxmlformats.org/package/2006/metadata/core-properties' " w:xpath="/ns1:coreProperties[1]/ns0:title[1]" w:storeItemID="{6C3C8BC8-F283-45AE-878A-BAB7291924A1}"/>
        <w:text/>
      </w:sdtPr>
      <w:sdtContent>
        <w:r w:rsidR="006813FF">
          <w:rPr>
            <w:rFonts w:asciiTheme="minorHAnsi" w:hAnsiTheme="minorHAnsi" w:cstheme="minorHAnsi"/>
          </w:rPr>
          <w:t>Alkoholpolitisk handlingsplan 2024-2028</w:t>
        </w:r>
      </w:sdtContent>
    </w:sdt>
    <w:r w:rsidRPr="002A6F04">
      <w:rPr>
        <w:rFonts w:asciiTheme="minorHAnsi" w:hAnsiTheme="minorHAnsi" w:cstheme="minorHAnsi"/>
        <w:noProof/>
        <w:lang w:eastAsia="nb-NO"/>
      </w:rPr>
      <w:drawing>
        <wp:anchor distT="0" distB="0" distL="114300" distR="114300" simplePos="0" relativeHeight="251655168" behindDoc="0" locked="0" layoutInCell="1" allowOverlap="1" wp14:anchorId="777719A7" wp14:editId="32A9E57A">
          <wp:simplePos x="0" y="0"/>
          <wp:positionH relativeFrom="page">
            <wp:posOffset>755650</wp:posOffset>
          </wp:positionH>
          <wp:positionV relativeFrom="page">
            <wp:posOffset>10052685</wp:posOffset>
          </wp:positionV>
          <wp:extent cx="177800" cy="215900"/>
          <wp:effectExtent l="0" t="0" r="0" b="0"/>
          <wp:wrapNone/>
          <wp:docPr id="95482290" name="Grafikk 95482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2290" name="Grafikk 14560616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7800" cy="215900"/>
                  </a:xfrm>
                  <a:prstGeom prst="rect">
                    <a:avLst/>
                  </a:prstGeom>
                </pic:spPr>
              </pic:pic>
            </a:graphicData>
          </a:graphic>
        </wp:anchor>
      </w:drawing>
    </w:r>
    <w:r w:rsidRPr="002A6F04">
      <w:rPr>
        <w:rFonts w:asciiTheme="minorHAnsi" w:hAnsiTheme="minorHAnsi" w:cstheme="minorHAnsi"/>
        <w:noProof/>
        <w:lang w:eastAsia="nb-NO"/>
      </w:rPr>
      <mc:AlternateContent>
        <mc:Choice Requires="wps">
          <w:drawing>
            <wp:anchor distT="0" distB="0" distL="114300" distR="114300" simplePos="0" relativeHeight="251652096" behindDoc="0" locked="0" layoutInCell="1" allowOverlap="1" wp14:anchorId="2F2003F8" wp14:editId="3AD5588E">
              <wp:simplePos x="0" y="0"/>
              <wp:positionH relativeFrom="page">
                <wp:posOffset>1080135</wp:posOffset>
              </wp:positionH>
              <wp:positionV relativeFrom="page">
                <wp:posOffset>9972675</wp:posOffset>
              </wp:positionV>
              <wp:extent cx="5760000" cy="0"/>
              <wp:effectExtent l="0" t="0" r="0" b="0"/>
              <wp:wrapNone/>
              <wp:docPr id="24148212" name="Rett linj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tt linje 8" o:spid="_x0000_s2050" style="mso-position-horizontal-relative:page;mso-position-vertical-relative:page;mso-width-percent:0;mso-width-relative:margin;mso-wrap-distance-bottom:0;mso-wrap-distance-left:9pt;mso-wrap-distance-right:9pt;mso-wrap-distance-top:0;mso-wrap-style:square;position:absolute;visibility:visible;z-index:251660288" from="85.05pt,785.25pt" to="538.6pt,785.25pt" strokecolor="black" strokeweight="0.3pt">
              <v:stroke joinstyle="miter"/>
            </v:line>
          </w:pict>
        </mc:Fallback>
      </mc:AlternateContent>
    </w:r>
    <w:r>
      <w:rPr>
        <w:rFonts w:asciiTheme="minorHAnsi" w:hAnsiTheme="minorHAnsi" w:cstheme="minorHAnsi"/>
      </w:rPr>
      <w:tab/>
    </w:r>
    <w:r w:rsidRPr="002A6F04">
      <w:rPr>
        <w:rFonts w:asciiTheme="minorHAnsi" w:hAnsiTheme="minorHAnsi" w:cstheme="minorHAnsi"/>
        <w:sz w:val="22"/>
      </w:rPr>
      <w:fldChar w:fldCharType="begin"/>
    </w:r>
    <w:r w:rsidRPr="002A6F04">
      <w:rPr>
        <w:rFonts w:asciiTheme="minorHAnsi" w:hAnsiTheme="minorHAnsi" w:cstheme="minorHAnsi"/>
        <w:sz w:val="22"/>
      </w:rPr>
      <w:instrText xml:space="preserve"> page </w:instrText>
    </w:r>
    <w:r w:rsidRPr="002A6F04">
      <w:rPr>
        <w:rFonts w:asciiTheme="minorHAnsi" w:hAnsiTheme="minorHAnsi" w:cstheme="minorHAnsi"/>
        <w:sz w:val="22"/>
      </w:rPr>
      <w:fldChar w:fldCharType="separate"/>
    </w:r>
    <w:r w:rsidR="004E5179">
      <w:rPr>
        <w:rFonts w:asciiTheme="minorHAnsi" w:hAnsiTheme="minorHAnsi" w:cstheme="minorHAnsi"/>
        <w:noProof/>
        <w:sz w:val="22"/>
      </w:rPr>
      <w:t>3</w:t>
    </w:r>
    <w:r w:rsidRPr="002A6F04">
      <w:rPr>
        <w:rFonts w:asciiTheme="minorHAnsi" w:hAnsiTheme="minorHAnsi" w:cstheme="minorHAnsi"/>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9485C" w14:textId="77777777" w:rsidR="006725F5" w:rsidRPr="007E40A4" w:rsidRDefault="00FC31DA" w:rsidP="002448B0">
    <w:pPr>
      <w:pStyle w:val="Bunntekst"/>
      <w:spacing w:after="230"/>
      <w:ind w:right="-170"/>
      <w:rPr>
        <w:sz w:val="26"/>
        <w:szCs w:val="26"/>
      </w:rPr>
    </w:pPr>
    <w:r>
      <w:rPr>
        <w:noProof/>
        <w:lang w:eastAsia="nb-NO"/>
      </w:rPr>
      <w:drawing>
        <wp:anchor distT="0" distB="0" distL="114300" distR="114300" simplePos="0" relativeHeight="251651072" behindDoc="0" locked="0" layoutInCell="1" allowOverlap="1" wp14:anchorId="15BB29CB" wp14:editId="2BCF44BD">
          <wp:simplePos x="0" y="0"/>
          <wp:positionH relativeFrom="page">
            <wp:posOffset>554990</wp:posOffset>
          </wp:positionH>
          <wp:positionV relativeFrom="page">
            <wp:posOffset>9863455</wp:posOffset>
          </wp:positionV>
          <wp:extent cx="708660" cy="341630"/>
          <wp:effectExtent l="0" t="0" r="0" b="1270"/>
          <wp:wrapNone/>
          <wp:docPr id="1585314736" name="Grafikk 1585314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14736" name="Grafikk 15853147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8660" cy="341630"/>
                  </a:xfrm>
                  <a:prstGeom prst="rect">
                    <a:avLst/>
                  </a:prstGeom>
                </pic:spPr>
              </pic:pic>
            </a:graphicData>
          </a:graphic>
        </wp:anchor>
      </w:drawing>
    </w:r>
    <w:r>
      <w:rPr>
        <w:noProof/>
        <w:lang w:eastAsia="nb-NO"/>
      </w:rPr>
      <w:drawing>
        <wp:anchor distT="0" distB="0" distL="114300" distR="114300" simplePos="0" relativeHeight="251658240" behindDoc="0" locked="0" layoutInCell="1" allowOverlap="1" wp14:anchorId="483EFB15" wp14:editId="498CDF3A">
          <wp:simplePos x="0" y="0"/>
          <wp:positionH relativeFrom="page">
            <wp:posOffset>1344295</wp:posOffset>
          </wp:positionH>
          <wp:positionV relativeFrom="page">
            <wp:posOffset>9875520</wp:posOffset>
          </wp:positionV>
          <wp:extent cx="370205" cy="306705"/>
          <wp:effectExtent l="0" t="0" r="0" b="0"/>
          <wp:wrapNone/>
          <wp:docPr id="1946711173" name="Grafikk 1946711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1173" name="Grafikk 194671117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0205" cy="306705"/>
                  </a:xfrm>
                  <a:prstGeom prst="rect">
                    <a:avLst/>
                  </a:prstGeom>
                </pic:spPr>
              </pic:pic>
            </a:graphicData>
          </a:graphic>
        </wp:anchor>
      </w:drawing>
    </w:r>
    <w:r>
      <w:rPr>
        <w:sz w:val="26"/>
        <w:szCs w:val="2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58447" w14:textId="77777777" w:rsidR="00343532" w:rsidRPr="00343532" w:rsidRDefault="00343532" w:rsidP="0034353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1886D" w14:textId="77777777" w:rsidR="00423091" w:rsidRDefault="00423091">
      <w:pPr>
        <w:spacing w:after="0"/>
      </w:pPr>
      <w:r>
        <w:separator/>
      </w:r>
    </w:p>
  </w:footnote>
  <w:footnote w:type="continuationSeparator" w:id="0">
    <w:p w14:paraId="596F60DF" w14:textId="77777777" w:rsidR="00423091" w:rsidRDefault="004230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24F98" w14:textId="77777777" w:rsidR="00C871D7" w:rsidRDefault="00FC31DA">
    <w:pPr>
      <w:pStyle w:val="Topptekst"/>
    </w:pPr>
    <w:r>
      <w:rPr>
        <w:noProof/>
        <w:lang w:eastAsia="nb-NO"/>
      </w:rPr>
      <w:drawing>
        <wp:anchor distT="0" distB="0" distL="114300" distR="114300" simplePos="0" relativeHeight="251661312" behindDoc="1" locked="0" layoutInCell="1" allowOverlap="1" wp14:anchorId="00EBC456" wp14:editId="0D9E93F8">
          <wp:simplePos x="0" y="0"/>
          <wp:positionH relativeFrom="page">
            <wp:posOffset>219456</wp:posOffset>
          </wp:positionH>
          <wp:positionV relativeFrom="page">
            <wp:posOffset>1250899</wp:posOffset>
          </wp:positionV>
          <wp:extent cx="7127875" cy="9224010"/>
          <wp:effectExtent l="0" t="0" r="0" b="0"/>
          <wp:wrapNone/>
          <wp:docPr id="718220745" name="Grafikk 718220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0745" name="Grafikk 1930633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127875" cy="92240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5FF91" w14:textId="77777777" w:rsidR="00C871D7" w:rsidRDefault="00FC31DA" w:rsidP="00DB5D69">
    <w:pPr>
      <w:pStyle w:val="Topptekst"/>
      <w:spacing w:after="100"/>
    </w:pPr>
    <w:r>
      <w:rPr>
        <w:noProof/>
        <w:lang w:eastAsia="nb-NO"/>
      </w:rPr>
      <w:drawing>
        <wp:anchor distT="0" distB="0" distL="114300" distR="114300" simplePos="0" relativeHeight="251663360" behindDoc="0" locked="0" layoutInCell="1" allowOverlap="1" wp14:anchorId="3EBF4028" wp14:editId="5E78746F">
          <wp:simplePos x="0" y="0"/>
          <wp:positionH relativeFrom="page">
            <wp:posOffset>657225</wp:posOffset>
          </wp:positionH>
          <wp:positionV relativeFrom="page">
            <wp:posOffset>1145540</wp:posOffset>
          </wp:positionV>
          <wp:extent cx="935990" cy="935990"/>
          <wp:effectExtent l="0" t="0" r="0" b="0"/>
          <wp:wrapNone/>
          <wp:docPr id="1676087630" name="Grafikk 1676087630" descr="Vertskap i verdensklas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87630" name="Grafikk 164280743" descr="Vertskap i verdensklass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35990" cy="93599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9264" behindDoc="0" locked="0" layoutInCell="1" allowOverlap="1" wp14:anchorId="4A0D1D3E" wp14:editId="4E17BD3C">
          <wp:simplePos x="0" y="0"/>
          <wp:positionH relativeFrom="page">
            <wp:posOffset>5003165</wp:posOffset>
          </wp:positionH>
          <wp:positionV relativeFrom="page">
            <wp:posOffset>9519920</wp:posOffset>
          </wp:positionV>
          <wp:extent cx="1836000" cy="693472"/>
          <wp:effectExtent l="0" t="0" r="0" b="0"/>
          <wp:wrapNone/>
          <wp:docPr id="1248159045" name="Grafikk 1248159045" descr="Krødsherad kommunevåp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59045" name="Grafikk 1248159045" descr="Krødsherad kommunevåpen">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36000" cy="693472"/>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360045" distL="114300" distR="114300" simplePos="0" relativeHeight="251657216" behindDoc="1" locked="0" layoutInCell="1" allowOverlap="1" wp14:anchorId="74279DC6" wp14:editId="7FC38ABF">
          <wp:simplePos x="0" y="0"/>
          <wp:positionH relativeFrom="page">
            <wp:posOffset>215900</wp:posOffset>
          </wp:positionH>
          <wp:positionV relativeFrom="page">
            <wp:posOffset>215900</wp:posOffset>
          </wp:positionV>
          <wp:extent cx="7128000" cy="1854000"/>
          <wp:effectExtent l="0" t="0" r="0" b="0"/>
          <wp:wrapTopAndBottom/>
          <wp:docPr id="1271948189" name="Grafikk 1271948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8189" name="Grafikk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128000" cy="185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8649A" w14:textId="77777777" w:rsidR="00E81AF9" w:rsidRDefault="00FC31DA">
    <w:pPr>
      <w:pStyle w:val="Topptekst"/>
    </w:pPr>
    <w:r>
      <w:rPr>
        <w:noProof/>
        <w:lang w:eastAsia="nb-NO"/>
      </w:rPr>
      <w:drawing>
        <wp:anchor distT="0" distB="0" distL="114300" distR="114300" simplePos="0" relativeHeight="251653120" behindDoc="1" locked="0" layoutInCell="1" allowOverlap="1" wp14:anchorId="2C0FDBFC" wp14:editId="79184206">
          <wp:simplePos x="0" y="0"/>
          <wp:positionH relativeFrom="page">
            <wp:posOffset>219456</wp:posOffset>
          </wp:positionH>
          <wp:positionV relativeFrom="page">
            <wp:posOffset>1250899</wp:posOffset>
          </wp:positionV>
          <wp:extent cx="7127875" cy="9224010"/>
          <wp:effectExtent l="0" t="0" r="0" b="0"/>
          <wp:wrapNone/>
          <wp:docPr id="348411596" name="Grafikk 34841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11596" name="Grafikk 1930633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127875" cy="92240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BF826" w14:textId="77777777" w:rsidR="006725F5" w:rsidRDefault="00FC31DA" w:rsidP="00DB5D69">
    <w:pPr>
      <w:pStyle w:val="Topptekst"/>
      <w:spacing w:after="100"/>
    </w:pPr>
    <w:r>
      <w:rPr>
        <w:noProof/>
        <w:lang w:eastAsia="nb-NO"/>
      </w:rPr>
      <w:drawing>
        <wp:anchor distT="0" distB="0" distL="114300" distR="114300" simplePos="0" relativeHeight="251656192" behindDoc="0" locked="0" layoutInCell="1" allowOverlap="1" wp14:anchorId="7A4514EF" wp14:editId="25B31442">
          <wp:simplePos x="0" y="0"/>
          <wp:positionH relativeFrom="page">
            <wp:posOffset>1056640</wp:posOffset>
          </wp:positionH>
          <wp:positionV relativeFrom="page">
            <wp:posOffset>3597275</wp:posOffset>
          </wp:positionV>
          <wp:extent cx="928370" cy="928370"/>
          <wp:effectExtent l="0" t="0" r="5080" b="5080"/>
          <wp:wrapNone/>
          <wp:docPr id="1265452593" name="Grafikk 1265452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52593" name="Grafikk 12654525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anchor>
      </w:drawing>
    </w:r>
    <w:r>
      <w:rPr>
        <w:noProof/>
        <w:lang w:eastAsia="nb-NO"/>
      </w:rPr>
      <w:drawing>
        <wp:anchor distT="0" distB="0" distL="114300" distR="114300" simplePos="0" relativeHeight="251654144" behindDoc="0" locked="0" layoutInCell="1" allowOverlap="1" wp14:anchorId="47411ED8" wp14:editId="621CE531">
          <wp:simplePos x="0" y="0"/>
          <wp:positionH relativeFrom="page">
            <wp:posOffset>215900</wp:posOffset>
          </wp:positionH>
          <wp:positionV relativeFrom="page">
            <wp:posOffset>1680845</wp:posOffset>
          </wp:positionV>
          <wp:extent cx="7127875" cy="7585075"/>
          <wp:effectExtent l="0" t="0" r="0" b="0"/>
          <wp:wrapNone/>
          <wp:docPr id="749334681" name="Grafikk 749334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34681" name="Grafikk 74933468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127875" cy="7585075"/>
                  </a:xfrm>
                  <a:prstGeom prst="rect">
                    <a:avLst/>
                  </a:prstGeom>
                </pic:spPr>
              </pic:pic>
            </a:graphicData>
          </a:graphic>
        </wp:anchor>
      </w:drawing>
    </w:r>
    <w:r>
      <w:rPr>
        <w:noProof/>
        <w:lang w:eastAsia="nb-NO"/>
      </w:rPr>
      <w:drawing>
        <wp:anchor distT="0" distB="0" distL="114300" distR="114300" simplePos="0" relativeHeight="251650048" behindDoc="0" locked="0" layoutInCell="1" allowOverlap="1" wp14:anchorId="28490E6D" wp14:editId="09917201">
          <wp:simplePos x="0" y="0"/>
          <wp:positionH relativeFrom="page">
            <wp:posOffset>5003165</wp:posOffset>
          </wp:positionH>
          <wp:positionV relativeFrom="page">
            <wp:posOffset>9519920</wp:posOffset>
          </wp:positionV>
          <wp:extent cx="1836000" cy="693472"/>
          <wp:effectExtent l="0" t="0" r="0" b="0"/>
          <wp:wrapNone/>
          <wp:docPr id="1059831754" name="Grafikk 1059831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31754" name="Grafikk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836000" cy="69347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2EEFC" w14:textId="77777777" w:rsidR="00E81AF9" w:rsidRDefault="00E81AF9">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CAEC4" w14:textId="77777777" w:rsidR="00343532" w:rsidRDefault="0034353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467"/>
    <w:multiLevelType w:val="hybridMultilevel"/>
    <w:tmpl w:val="3E103F26"/>
    <w:lvl w:ilvl="0" w:tplc="5AA4AE2A">
      <w:start w:val="1"/>
      <w:numFmt w:val="bullet"/>
      <w:lvlText w:val=""/>
      <w:lvlJc w:val="right"/>
      <w:pPr>
        <w:ind w:left="2520" w:hanging="360"/>
      </w:pPr>
      <w:rPr>
        <w:rFonts w:ascii="Symbol" w:hAnsi="Symbol" w:hint="default"/>
      </w:rPr>
    </w:lvl>
    <w:lvl w:ilvl="1" w:tplc="27728698" w:tentative="1">
      <w:start w:val="1"/>
      <w:numFmt w:val="bullet"/>
      <w:lvlText w:val="o"/>
      <w:lvlJc w:val="left"/>
      <w:pPr>
        <w:ind w:left="3240" w:hanging="360"/>
      </w:pPr>
      <w:rPr>
        <w:rFonts w:ascii="Courier New" w:hAnsi="Courier New" w:cs="Courier New" w:hint="default"/>
      </w:rPr>
    </w:lvl>
    <w:lvl w:ilvl="2" w:tplc="200813AC" w:tentative="1">
      <w:start w:val="1"/>
      <w:numFmt w:val="bullet"/>
      <w:lvlText w:val=""/>
      <w:lvlJc w:val="left"/>
      <w:pPr>
        <w:ind w:left="3960" w:hanging="360"/>
      </w:pPr>
      <w:rPr>
        <w:rFonts w:ascii="Wingdings" w:hAnsi="Wingdings" w:hint="default"/>
      </w:rPr>
    </w:lvl>
    <w:lvl w:ilvl="3" w:tplc="11EAA124" w:tentative="1">
      <w:start w:val="1"/>
      <w:numFmt w:val="bullet"/>
      <w:lvlText w:val=""/>
      <w:lvlJc w:val="left"/>
      <w:pPr>
        <w:ind w:left="4680" w:hanging="360"/>
      </w:pPr>
      <w:rPr>
        <w:rFonts w:ascii="Symbol" w:hAnsi="Symbol" w:hint="default"/>
      </w:rPr>
    </w:lvl>
    <w:lvl w:ilvl="4" w:tplc="6A76AA14" w:tentative="1">
      <w:start w:val="1"/>
      <w:numFmt w:val="bullet"/>
      <w:lvlText w:val="o"/>
      <w:lvlJc w:val="left"/>
      <w:pPr>
        <w:ind w:left="5400" w:hanging="360"/>
      </w:pPr>
      <w:rPr>
        <w:rFonts w:ascii="Courier New" w:hAnsi="Courier New" w:cs="Courier New" w:hint="default"/>
      </w:rPr>
    </w:lvl>
    <w:lvl w:ilvl="5" w:tplc="5AC0DA24" w:tentative="1">
      <w:start w:val="1"/>
      <w:numFmt w:val="bullet"/>
      <w:lvlText w:val=""/>
      <w:lvlJc w:val="left"/>
      <w:pPr>
        <w:ind w:left="6120" w:hanging="360"/>
      </w:pPr>
      <w:rPr>
        <w:rFonts w:ascii="Wingdings" w:hAnsi="Wingdings" w:hint="default"/>
      </w:rPr>
    </w:lvl>
    <w:lvl w:ilvl="6" w:tplc="3522D130" w:tentative="1">
      <w:start w:val="1"/>
      <w:numFmt w:val="bullet"/>
      <w:lvlText w:val=""/>
      <w:lvlJc w:val="left"/>
      <w:pPr>
        <w:ind w:left="6840" w:hanging="360"/>
      </w:pPr>
      <w:rPr>
        <w:rFonts w:ascii="Symbol" w:hAnsi="Symbol" w:hint="default"/>
      </w:rPr>
    </w:lvl>
    <w:lvl w:ilvl="7" w:tplc="9AC2AE4E" w:tentative="1">
      <w:start w:val="1"/>
      <w:numFmt w:val="bullet"/>
      <w:lvlText w:val="o"/>
      <w:lvlJc w:val="left"/>
      <w:pPr>
        <w:ind w:left="7560" w:hanging="360"/>
      </w:pPr>
      <w:rPr>
        <w:rFonts w:ascii="Courier New" w:hAnsi="Courier New" w:cs="Courier New" w:hint="default"/>
      </w:rPr>
    </w:lvl>
    <w:lvl w:ilvl="8" w:tplc="86F6FEAC" w:tentative="1">
      <w:start w:val="1"/>
      <w:numFmt w:val="bullet"/>
      <w:lvlText w:val=""/>
      <w:lvlJc w:val="left"/>
      <w:pPr>
        <w:ind w:left="8280" w:hanging="360"/>
      </w:pPr>
      <w:rPr>
        <w:rFonts w:ascii="Wingdings" w:hAnsi="Wingdings" w:hint="default"/>
      </w:rPr>
    </w:lvl>
  </w:abstractNum>
  <w:abstractNum w:abstractNumId="1" w15:restartNumberingAfterBreak="0">
    <w:nsid w:val="07807C06"/>
    <w:multiLevelType w:val="hybridMultilevel"/>
    <w:tmpl w:val="68CA76BC"/>
    <w:lvl w:ilvl="0" w:tplc="167CEF52">
      <w:start w:val="1"/>
      <w:numFmt w:val="bullet"/>
      <w:lvlText w:val="•"/>
      <w:lvlJc w:val="left"/>
      <w:pPr>
        <w:ind w:left="1080" w:hanging="720"/>
      </w:pPr>
      <w:rPr>
        <w:rFonts w:ascii="Calibri" w:eastAsiaTheme="minorHAnsi" w:hAnsi="Calibri" w:cs="Calibri" w:hint="default"/>
      </w:rPr>
    </w:lvl>
    <w:lvl w:ilvl="1" w:tplc="BF6C3834" w:tentative="1">
      <w:start w:val="1"/>
      <w:numFmt w:val="bullet"/>
      <w:lvlText w:val="o"/>
      <w:lvlJc w:val="left"/>
      <w:pPr>
        <w:ind w:left="1440" w:hanging="360"/>
      </w:pPr>
      <w:rPr>
        <w:rFonts w:ascii="Courier New" w:hAnsi="Courier New" w:cs="Courier New" w:hint="default"/>
      </w:rPr>
    </w:lvl>
    <w:lvl w:ilvl="2" w:tplc="8E4EC072" w:tentative="1">
      <w:start w:val="1"/>
      <w:numFmt w:val="bullet"/>
      <w:lvlText w:val=""/>
      <w:lvlJc w:val="left"/>
      <w:pPr>
        <w:ind w:left="2160" w:hanging="360"/>
      </w:pPr>
      <w:rPr>
        <w:rFonts w:ascii="Wingdings" w:hAnsi="Wingdings" w:hint="default"/>
      </w:rPr>
    </w:lvl>
    <w:lvl w:ilvl="3" w:tplc="7FCE8166" w:tentative="1">
      <w:start w:val="1"/>
      <w:numFmt w:val="bullet"/>
      <w:lvlText w:val=""/>
      <w:lvlJc w:val="left"/>
      <w:pPr>
        <w:ind w:left="2880" w:hanging="360"/>
      </w:pPr>
      <w:rPr>
        <w:rFonts w:ascii="Symbol" w:hAnsi="Symbol" w:hint="default"/>
      </w:rPr>
    </w:lvl>
    <w:lvl w:ilvl="4" w:tplc="A0D0D104" w:tentative="1">
      <w:start w:val="1"/>
      <w:numFmt w:val="bullet"/>
      <w:lvlText w:val="o"/>
      <w:lvlJc w:val="left"/>
      <w:pPr>
        <w:ind w:left="3600" w:hanging="360"/>
      </w:pPr>
      <w:rPr>
        <w:rFonts w:ascii="Courier New" w:hAnsi="Courier New" w:cs="Courier New" w:hint="default"/>
      </w:rPr>
    </w:lvl>
    <w:lvl w:ilvl="5" w:tplc="020E2530" w:tentative="1">
      <w:start w:val="1"/>
      <w:numFmt w:val="bullet"/>
      <w:lvlText w:val=""/>
      <w:lvlJc w:val="left"/>
      <w:pPr>
        <w:ind w:left="4320" w:hanging="360"/>
      </w:pPr>
      <w:rPr>
        <w:rFonts w:ascii="Wingdings" w:hAnsi="Wingdings" w:hint="default"/>
      </w:rPr>
    </w:lvl>
    <w:lvl w:ilvl="6" w:tplc="F77E686A" w:tentative="1">
      <w:start w:val="1"/>
      <w:numFmt w:val="bullet"/>
      <w:lvlText w:val=""/>
      <w:lvlJc w:val="left"/>
      <w:pPr>
        <w:ind w:left="5040" w:hanging="360"/>
      </w:pPr>
      <w:rPr>
        <w:rFonts w:ascii="Symbol" w:hAnsi="Symbol" w:hint="default"/>
      </w:rPr>
    </w:lvl>
    <w:lvl w:ilvl="7" w:tplc="08EA54E8" w:tentative="1">
      <w:start w:val="1"/>
      <w:numFmt w:val="bullet"/>
      <w:lvlText w:val="o"/>
      <w:lvlJc w:val="left"/>
      <w:pPr>
        <w:ind w:left="5760" w:hanging="360"/>
      </w:pPr>
      <w:rPr>
        <w:rFonts w:ascii="Courier New" w:hAnsi="Courier New" w:cs="Courier New" w:hint="default"/>
      </w:rPr>
    </w:lvl>
    <w:lvl w:ilvl="8" w:tplc="D2F82E1E" w:tentative="1">
      <w:start w:val="1"/>
      <w:numFmt w:val="bullet"/>
      <w:lvlText w:val=""/>
      <w:lvlJc w:val="left"/>
      <w:pPr>
        <w:ind w:left="6480" w:hanging="360"/>
      </w:pPr>
      <w:rPr>
        <w:rFonts w:ascii="Wingdings" w:hAnsi="Wingdings" w:hint="default"/>
      </w:rPr>
    </w:lvl>
  </w:abstractNum>
  <w:abstractNum w:abstractNumId="2" w15:restartNumberingAfterBreak="0">
    <w:nsid w:val="0977495F"/>
    <w:multiLevelType w:val="hybridMultilevel"/>
    <w:tmpl w:val="07F8191E"/>
    <w:lvl w:ilvl="0" w:tplc="36024FCE">
      <w:start w:val="1"/>
      <w:numFmt w:val="bullet"/>
      <w:lvlText w:val=""/>
      <w:lvlJc w:val="right"/>
      <w:pPr>
        <w:ind w:left="2520" w:hanging="360"/>
      </w:pPr>
      <w:rPr>
        <w:rFonts w:ascii="Symbol" w:hAnsi="Symbol" w:hint="default"/>
      </w:rPr>
    </w:lvl>
    <w:lvl w:ilvl="1" w:tplc="1270CDFC" w:tentative="1">
      <w:start w:val="1"/>
      <w:numFmt w:val="bullet"/>
      <w:lvlText w:val="o"/>
      <w:lvlJc w:val="left"/>
      <w:pPr>
        <w:ind w:left="3240" w:hanging="360"/>
      </w:pPr>
      <w:rPr>
        <w:rFonts w:ascii="Courier New" w:hAnsi="Courier New" w:cs="Courier New" w:hint="default"/>
      </w:rPr>
    </w:lvl>
    <w:lvl w:ilvl="2" w:tplc="E306E550" w:tentative="1">
      <w:start w:val="1"/>
      <w:numFmt w:val="bullet"/>
      <w:lvlText w:val=""/>
      <w:lvlJc w:val="left"/>
      <w:pPr>
        <w:ind w:left="3960" w:hanging="360"/>
      </w:pPr>
      <w:rPr>
        <w:rFonts w:ascii="Wingdings" w:hAnsi="Wingdings" w:hint="default"/>
      </w:rPr>
    </w:lvl>
    <w:lvl w:ilvl="3" w:tplc="C7F474DE" w:tentative="1">
      <w:start w:val="1"/>
      <w:numFmt w:val="bullet"/>
      <w:lvlText w:val=""/>
      <w:lvlJc w:val="left"/>
      <w:pPr>
        <w:ind w:left="4680" w:hanging="360"/>
      </w:pPr>
      <w:rPr>
        <w:rFonts w:ascii="Symbol" w:hAnsi="Symbol" w:hint="default"/>
      </w:rPr>
    </w:lvl>
    <w:lvl w:ilvl="4" w:tplc="FE42D5E2" w:tentative="1">
      <w:start w:val="1"/>
      <w:numFmt w:val="bullet"/>
      <w:lvlText w:val="o"/>
      <w:lvlJc w:val="left"/>
      <w:pPr>
        <w:ind w:left="5400" w:hanging="360"/>
      </w:pPr>
      <w:rPr>
        <w:rFonts w:ascii="Courier New" w:hAnsi="Courier New" w:cs="Courier New" w:hint="default"/>
      </w:rPr>
    </w:lvl>
    <w:lvl w:ilvl="5" w:tplc="FEE6655C" w:tentative="1">
      <w:start w:val="1"/>
      <w:numFmt w:val="bullet"/>
      <w:lvlText w:val=""/>
      <w:lvlJc w:val="left"/>
      <w:pPr>
        <w:ind w:left="6120" w:hanging="360"/>
      </w:pPr>
      <w:rPr>
        <w:rFonts w:ascii="Wingdings" w:hAnsi="Wingdings" w:hint="default"/>
      </w:rPr>
    </w:lvl>
    <w:lvl w:ilvl="6" w:tplc="07D02740" w:tentative="1">
      <w:start w:val="1"/>
      <w:numFmt w:val="bullet"/>
      <w:lvlText w:val=""/>
      <w:lvlJc w:val="left"/>
      <w:pPr>
        <w:ind w:left="6840" w:hanging="360"/>
      </w:pPr>
      <w:rPr>
        <w:rFonts w:ascii="Symbol" w:hAnsi="Symbol" w:hint="default"/>
      </w:rPr>
    </w:lvl>
    <w:lvl w:ilvl="7" w:tplc="1EA6407C" w:tentative="1">
      <w:start w:val="1"/>
      <w:numFmt w:val="bullet"/>
      <w:lvlText w:val="o"/>
      <w:lvlJc w:val="left"/>
      <w:pPr>
        <w:ind w:left="7560" w:hanging="360"/>
      </w:pPr>
      <w:rPr>
        <w:rFonts w:ascii="Courier New" w:hAnsi="Courier New" w:cs="Courier New" w:hint="default"/>
      </w:rPr>
    </w:lvl>
    <w:lvl w:ilvl="8" w:tplc="44DC37AA" w:tentative="1">
      <w:start w:val="1"/>
      <w:numFmt w:val="bullet"/>
      <w:lvlText w:val=""/>
      <w:lvlJc w:val="left"/>
      <w:pPr>
        <w:ind w:left="8280" w:hanging="360"/>
      </w:pPr>
      <w:rPr>
        <w:rFonts w:ascii="Wingdings" w:hAnsi="Wingdings" w:hint="default"/>
      </w:rPr>
    </w:lvl>
  </w:abstractNum>
  <w:abstractNum w:abstractNumId="3" w15:restartNumberingAfterBreak="0">
    <w:nsid w:val="0A867A7B"/>
    <w:multiLevelType w:val="hybridMultilevel"/>
    <w:tmpl w:val="27F2E818"/>
    <w:lvl w:ilvl="0" w:tplc="0C3A6844">
      <w:start w:val="1"/>
      <w:numFmt w:val="bullet"/>
      <w:lvlText w:val=""/>
      <w:lvlJc w:val="left"/>
      <w:pPr>
        <w:ind w:left="1429" w:hanging="360"/>
      </w:pPr>
      <w:rPr>
        <w:rFonts w:ascii="Symbol" w:hAnsi="Symbol" w:hint="default"/>
      </w:rPr>
    </w:lvl>
    <w:lvl w:ilvl="1" w:tplc="6D2A6B9E" w:tentative="1">
      <w:start w:val="1"/>
      <w:numFmt w:val="bullet"/>
      <w:lvlText w:val="o"/>
      <w:lvlJc w:val="left"/>
      <w:pPr>
        <w:ind w:left="2149" w:hanging="360"/>
      </w:pPr>
      <w:rPr>
        <w:rFonts w:ascii="Courier New" w:hAnsi="Courier New" w:cs="Courier New" w:hint="default"/>
      </w:rPr>
    </w:lvl>
    <w:lvl w:ilvl="2" w:tplc="06CC2618" w:tentative="1">
      <w:start w:val="1"/>
      <w:numFmt w:val="bullet"/>
      <w:lvlText w:val=""/>
      <w:lvlJc w:val="left"/>
      <w:pPr>
        <w:ind w:left="2869" w:hanging="360"/>
      </w:pPr>
      <w:rPr>
        <w:rFonts w:ascii="Wingdings" w:hAnsi="Wingdings" w:hint="default"/>
      </w:rPr>
    </w:lvl>
    <w:lvl w:ilvl="3" w:tplc="CD803ED6" w:tentative="1">
      <w:start w:val="1"/>
      <w:numFmt w:val="bullet"/>
      <w:lvlText w:val=""/>
      <w:lvlJc w:val="left"/>
      <w:pPr>
        <w:ind w:left="3589" w:hanging="360"/>
      </w:pPr>
      <w:rPr>
        <w:rFonts w:ascii="Symbol" w:hAnsi="Symbol" w:hint="default"/>
      </w:rPr>
    </w:lvl>
    <w:lvl w:ilvl="4" w:tplc="E0EA1FA2" w:tentative="1">
      <w:start w:val="1"/>
      <w:numFmt w:val="bullet"/>
      <w:lvlText w:val="o"/>
      <w:lvlJc w:val="left"/>
      <w:pPr>
        <w:ind w:left="4309" w:hanging="360"/>
      </w:pPr>
      <w:rPr>
        <w:rFonts w:ascii="Courier New" w:hAnsi="Courier New" w:cs="Courier New" w:hint="default"/>
      </w:rPr>
    </w:lvl>
    <w:lvl w:ilvl="5" w:tplc="0C709B0A" w:tentative="1">
      <w:start w:val="1"/>
      <w:numFmt w:val="bullet"/>
      <w:lvlText w:val=""/>
      <w:lvlJc w:val="left"/>
      <w:pPr>
        <w:ind w:left="5029" w:hanging="360"/>
      </w:pPr>
      <w:rPr>
        <w:rFonts w:ascii="Wingdings" w:hAnsi="Wingdings" w:hint="default"/>
      </w:rPr>
    </w:lvl>
    <w:lvl w:ilvl="6" w:tplc="3864B00A" w:tentative="1">
      <w:start w:val="1"/>
      <w:numFmt w:val="bullet"/>
      <w:lvlText w:val=""/>
      <w:lvlJc w:val="left"/>
      <w:pPr>
        <w:ind w:left="5749" w:hanging="360"/>
      </w:pPr>
      <w:rPr>
        <w:rFonts w:ascii="Symbol" w:hAnsi="Symbol" w:hint="default"/>
      </w:rPr>
    </w:lvl>
    <w:lvl w:ilvl="7" w:tplc="0488519C" w:tentative="1">
      <w:start w:val="1"/>
      <w:numFmt w:val="bullet"/>
      <w:lvlText w:val="o"/>
      <w:lvlJc w:val="left"/>
      <w:pPr>
        <w:ind w:left="6469" w:hanging="360"/>
      </w:pPr>
      <w:rPr>
        <w:rFonts w:ascii="Courier New" w:hAnsi="Courier New" w:cs="Courier New" w:hint="default"/>
      </w:rPr>
    </w:lvl>
    <w:lvl w:ilvl="8" w:tplc="682A9F8C" w:tentative="1">
      <w:start w:val="1"/>
      <w:numFmt w:val="bullet"/>
      <w:lvlText w:val=""/>
      <w:lvlJc w:val="left"/>
      <w:pPr>
        <w:ind w:left="7189" w:hanging="360"/>
      </w:pPr>
      <w:rPr>
        <w:rFonts w:ascii="Wingdings" w:hAnsi="Wingdings" w:hint="default"/>
      </w:rPr>
    </w:lvl>
  </w:abstractNum>
  <w:abstractNum w:abstractNumId="4" w15:restartNumberingAfterBreak="0">
    <w:nsid w:val="0BA31924"/>
    <w:multiLevelType w:val="hybridMultilevel"/>
    <w:tmpl w:val="62F23ED4"/>
    <w:lvl w:ilvl="0" w:tplc="D53614B6">
      <w:start w:val="1"/>
      <w:numFmt w:val="bullet"/>
      <w:lvlText w:val="•"/>
      <w:lvlJc w:val="left"/>
      <w:pPr>
        <w:ind w:left="1080" w:hanging="720"/>
      </w:pPr>
      <w:rPr>
        <w:rFonts w:ascii="Calibri" w:eastAsiaTheme="minorHAnsi" w:hAnsi="Calibri" w:cs="Calibri" w:hint="default"/>
      </w:rPr>
    </w:lvl>
    <w:lvl w:ilvl="1" w:tplc="F30817A4" w:tentative="1">
      <w:start w:val="1"/>
      <w:numFmt w:val="bullet"/>
      <w:lvlText w:val="o"/>
      <w:lvlJc w:val="left"/>
      <w:pPr>
        <w:ind w:left="1440" w:hanging="360"/>
      </w:pPr>
      <w:rPr>
        <w:rFonts w:ascii="Courier New" w:hAnsi="Courier New" w:cs="Courier New" w:hint="default"/>
      </w:rPr>
    </w:lvl>
    <w:lvl w:ilvl="2" w:tplc="60C0FD22" w:tentative="1">
      <w:start w:val="1"/>
      <w:numFmt w:val="bullet"/>
      <w:lvlText w:val=""/>
      <w:lvlJc w:val="left"/>
      <w:pPr>
        <w:ind w:left="2160" w:hanging="360"/>
      </w:pPr>
      <w:rPr>
        <w:rFonts w:ascii="Wingdings" w:hAnsi="Wingdings" w:hint="default"/>
      </w:rPr>
    </w:lvl>
    <w:lvl w:ilvl="3" w:tplc="B8CC1A0A" w:tentative="1">
      <w:start w:val="1"/>
      <w:numFmt w:val="bullet"/>
      <w:lvlText w:val=""/>
      <w:lvlJc w:val="left"/>
      <w:pPr>
        <w:ind w:left="2880" w:hanging="360"/>
      </w:pPr>
      <w:rPr>
        <w:rFonts w:ascii="Symbol" w:hAnsi="Symbol" w:hint="default"/>
      </w:rPr>
    </w:lvl>
    <w:lvl w:ilvl="4" w:tplc="77D47A66" w:tentative="1">
      <w:start w:val="1"/>
      <w:numFmt w:val="bullet"/>
      <w:lvlText w:val="o"/>
      <w:lvlJc w:val="left"/>
      <w:pPr>
        <w:ind w:left="3600" w:hanging="360"/>
      </w:pPr>
      <w:rPr>
        <w:rFonts w:ascii="Courier New" w:hAnsi="Courier New" w:cs="Courier New" w:hint="default"/>
      </w:rPr>
    </w:lvl>
    <w:lvl w:ilvl="5" w:tplc="218A0FB0" w:tentative="1">
      <w:start w:val="1"/>
      <w:numFmt w:val="bullet"/>
      <w:lvlText w:val=""/>
      <w:lvlJc w:val="left"/>
      <w:pPr>
        <w:ind w:left="4320" w:hanging="360"/>
      </w:pPr>
      <w:rPr>
        <w:rFonts w:ascii="Wingdings" w:hAnsi="Wingdings" w:hint="default"/>
      </w:rPr>
    </w:lvl>
    <w:lvl w:ilvl="6" w:tplc="29CCEF02" w:tentative="1">
      <w:start w:val="1"/>
      <w:numFmt w:val="bullet"/>
      <w:lvlText w:val=""/>
      <w:lvlJc w:val="left"/>
      <w:pPr>
        <w:ind w:left="5040" w:hanging="360"/>
      </w:pPr>
      <w:rPr>
        <w:rFonts w:ascii="Symbol" w:hAnsi="Symbol" w:hint="default"/>
      </w:rPr>
    </w:lvl>
    <w:lvl w:ilvl="7" w:tplc="C1F0B1B8" w:tentative="1">
      <w:start w:val="1"/>
      <w:numFmt w:val="bullet"/>
      <w:lvlText w:val="o"/>
      <w:lvlJc w:val="left"/>
      <w:pPr>
        <w:ind w:left="5760" w:hanging="360"/>
      </w:pPr>
      <w:rPr>
        <w:rFonts w:ascii="Courier New" w:hAnsi="Courier New" w:cs="Courier New" w:hint="default"/>
      </w:rPr>
    </w:lvl>
    <w:lvl w:ilvl="8" w:tplc="6972D2E4" w:tentative="1">
      <w:start w:val="1"/>
      <w:numFmt w:val="bullet"/>
      <w:lvlText w:val=""/>
      <w:lvlJc w:val="left"/>
      <w:pPr>
        <w:ind w:left="6480" w:hanging="360"/>
      </w:pPr>
      <w:rPr>
        <w:rFonts w:ascii="Wingdings" w:hAnsi="Wingdings" w:hint="default"/>
      </w:rPr>
    </w:lvl>
  </w:abstractNum>
  <w:abstractNum w:abstractNumId="5" w15:restartNumberingAfterBreak="0">
    <w:nsid w:val="0C0A0AE0"/>
    <w:multiLevelType w:val="hybridMultilevel"/>
    <w:tmpl w:val="E314086E"/>
    <w:lvl w:ilvl="0" w:tplc="BDC01252">
      <w:start w:val="1"/>
      <w:numFmt w:val="bullet"/>
      <w:lvlText w:val=""/>
      <w:lvlJc w:val="left"/>
      <w:pPr>
        <w:ind w:left="720" w:hanging="360"/>
      </w:pPr>
      <w:rPr>
        <w:rFonts w:ascii="Symbol" w:hAnsi="Symbol" w:hint="default"/>
      </w:rPr>
    </w:lvl>
    <w:lvl w:ilvl="1" w:tplc="19D8D82C" w:tentative="1">
      <w:start w:val="1"/>
      <w:numFmt w:val="bullet"/>
      <w:lvlText w:val="o"/>
      <w:lvlJc w:val="left"/>
      <w:pPr>
        <w:ind w:left="1440" w:hanging="360"/>
      </w:pPr>
      <w:rPr>
        <w:rFonts w:ascii="Courier New" w:hAnsi="Courier New" w:cs="Courier New" w:hint="default"/>
      </w:rPr>
    </w:lvl>
    <w:lvl w:ilvl="2" w:tplc="C90AFC50" w:tentative="1">
      <w:start w:val="1"/>
      <w:numFmt w:val="bullet"/>
      <w:lvlText w:val=""/>
      <w:lvlJc w:val="left"/>
      <w:pPr>
        <w:ind w:left="2160" w:hanging="360"/>
      </w:pPr>
      <w:rPr>
        <w:rFonts w:ascii="Wingdings" w:hAnsi="Wingdings" w:hint="default"/>
      </w:rPr>
    </w:lvl>
    <w:lvl w:ilvl="3" w:tplc="28F6D354" w:tentative="1">
      <w:start w:val="1"/>
      <w:numFmt w:val="bullet"/>
      <w:lvlText w:val=""/>
      <w:lvlJc w:val="left"/>
      <w:pPr>
        <w:ind w:left="2880" w:hanging="360"/>
      </w:pPr>
      <w:rPr>
        <w:rFonts w:ascii="Symbol" w:hAnsi="Symbol" w:hint="default"/>
      </w:rPr>
    </w:lvl>
    <w:lvl w:ilvl="4" w:tplc="C46A93DA" w:tentative="1">
      <w:start w:val="1"/>
      <w:numFmt w:val="bullet"/>
      <w:lvlText w:val="o"/>
      <w:lvlJc w:val="left"/>
      <w:pPr>
        <w:ind w:left="3600" w:hanging="360"/>
      </w:pPr>
      <w:rPr>
        <w:rFonts w:ascii="Courier New" w:hAnsi="Courier New" w:cs="Courier New" w:hint="default"/>
      </w:rPr>
    </w:lvl>
    <w:lvl w:ilvl="5" w:tplc="B30C84FA" w:tentative="1">
      <w:start w:val="1"/>
      <w:numFmt w:val="bullet"/>
      <w:lvlText w:val=""/>
      <w:lvlJc w:val="left"/>
      <w:pPr>
        <w:ind w:left="4320" w:hanging="360"/>
      </w:pPr>
      <w:rPr>
        <w:rFonts w:ascii="Wingdings" w:hAnsi="Wingdings" w:hint="default"/>
      </w:rPr>
    </w:lvl>
    <w:lvl w:ilvl="6" w:tplc="FDB0CED2" w:tentative="1">
      <w:start w:val="1"/>
      <w:numFmt w:val="bullet"/>
      <w:lvlText w:val=""/>
      <w:lvlJc w:val="left"/>
      <w:pPr>
        <w:ind w:left="5040" w:hanging="360"/>
      </w:pPr>
      <w:rPr>
        <w:rFonts w:ascii="Symbol" w:hAnsi="Symbol" w:hint="default"/>
      </w:rPr>
    </w:lvl>
    <w:lvl w:ilvl="7" w:tplc="F5846E9C" w:tentative="1">
      <w:start w:val="1"/>
      <w:numFmt w:val="bullet"/>
      <w:lvlText w:val="o"/>
      <w:lvlJc w:val="left"/>
      <w:pPr>
        <w:ind w:left="5760" w:hanging="360"/>
      </w:pPr>
      <w:rPr>
        <w:rFonts w:ascii="Courier New" w:hAnsi="Courier New" w:cs="Courier New" w:hint="default"/>
      </w:rPr>
    </w:lvl>
    <w:lvl w:ilvl="8" w:tplc="AE9E5238" w:tentative="1">
      <w:start w:val="1"/>
      <w:numFmt w:val="bullet"/>
      <w:lvlText w:val=""/>
      <w:lvlJc w:val="left"/>
      <w:pPr>
        <w:ind w:left="6480" w:hanging="360"/>
      </w:pPr>
      <w:rPr>
        <w:rFonts w:ascii="Wingdings" w:hAnsi="Wingdings" w:hint="default"/>
      </w:rPr>
    </w:lvl>
  </w:abstractNum>
  <w:abstractNum w:abstractNumId="6" w15:restartNumberingAfterBreak="0">
    <w:nsid w:val="0FCF3CDC"/>
    <w:multiLevelType w:val="hybridMultilevel"/>
    <w:tmpl w:val="E7181A7C"/>
    <w:lvl w:ilvl="0" w:tplc="EA72D802">
      <w:start w:val="1"/>
      <w:numFmt w:val="bullet"/>
      <w:lvlText w:val="•"/>
      <w:lvlJc w:val="left"/>
      <w:pPr>
        <w:ind w:left="1080" w:hanging="720"/>
      </w:pPr>
      <w:rPr>
        <w:rFonts w:ascii="Calibri" w:eastAsiaTheme="minorHAnsi" w:hAnsi="Calibri" w:cs="Calibri" w:hint="default"/>
      </w:rPr>
    </w:lvl>
    <w:lvl w:ilvl="1" w:tplc="4F1681B6" w:tentative="1">
      <w:start w:val="1"/>
      <w:numFmt w:val="bullet"/>
      <w:lvlText w:val="o"/>
      <w:lvlJc w:val="left"/>
      <w:pPr>
        <w:ind w:left="1440" w:hanging="360"/>
      </w:pPr>
      <w:rPr>
        <w:rFonts w:ascii="Courier New" w:hAnsi="Courier New" w:cs="Courier New" w:hint="default"/>
      </w:rPr>
    </w:lvl>
    <w:lvl w:ilvl="2" w:tplc="81E23354" w:tentative="1">
      <w:start w:val="1"/>
      <w:numFmt w:val="bullet"/>
      <w:lvlText w:val=""/>
      <w:lvlJc w:val="left"/>
      <w:pPr>
        <w:ind w:left="2160" w:hanging="360"/>
      </w:pPr>
      <w:rPr>
        <w:rFonts w:ascii="Wingdings" w:hAnsi="Wingdings" w:hint="default"/>
      </w:rPr>
    </w:lvl>
    <w:lvl w:ilvl="3" w:tplc="9C1673C4" w:tentative="1">
      <w:start w:val="1"/>
      <w:numFmt w:val="bullet"/>
      <w:lvlText w:val=""/>
      <w:lvlJc w:val="left"/>
      <w:pPr>
        <w:ind w:left="2880" w:hanging="360"/>
      </w:pPr>
      <w:rPr>
        <w:rFonts w:ascii="Symbol" w:hAnsi="Symbol" w:hint="default"/>
      </w:rPr>
    </w:lvl>
    <w:lvl w:ilvl="4" w:tplc="AFC46660" w:tentative="1">
      <w:start w:val="1"/>
      <w:numFmt w:val="bullet"/>
      <w:lvlText w:val="o"/>
      <w:lvlJc w:val="left"/>
      <w:pPr>
        <w:ind w:left="3600" w:hanging="360"/>
      </w:pPr>
      <w:rPr>
        <w:rFonts w:ascii="Courier New" w:hAnsi="Courier New" w:cs="Courier New" w:hint="default"/>
      </w:rPr>
    </w:lvl>
    <w:lvl w:ilvl="5" w:tplc="CFE87322" w:tentative="1">
      <w:start w:val="1"/>
      <w:numFmt w:val="bullet"/>
      <w:lvlText w:val=""/>
      <w:lvlJc w:val="left"/>
      <w:pPr>
        <w:ind w:left="4320" w:hanging="360"/>
      </w:pPr>
      <w:rPr>
        <w:rFonts w:ascii="Wingdings" w:hAnsi="Wingdings" w:hint="default"/>
      </w:rPr>
    </w:lvl>
    <w:lvl w:ilvl="6" w:tplc="8318D5D6" w:tentative="1">
      <w:start w:val="1"/>
      <w:numFmt w:val="bullet"/>
      <w:lvlText w:val=""/>
      <w:lvlJc w:val="left"/>
      <w:pPr>
        <w:ind w:left="5040" w:hanging="360"/>
      </w:pPr>
      <w:rPr>
        <w:rFonts w:ascii="Symbol" w:hAnsi="Symbol" w:hint="default"/>
      </w:rPr>
    </w:lvl>
    <w:lvl w:ilvl="7" w:tplc="FD3441C6" w:tentative="1">
      <w:start w:val="1"/>
      <w:numFmt w:val="bullet"/>
      <w:lvlText w:val="o"/>
      <w:lvlJc w:val="left"/>
      <w:pPr>
        <w:ind w:left="5760" w:hanging="360"/>
      </w:pPr>
      <w:rPr>
        <w:rFonts w:ascii="Courier New" w:hAnsi="Courier New" w:cs="Courier New" w:hint="default"/>
      </w:rPr>
    </w:lvl>
    <w:lvl w:ilvl="8" w:tplc="B5EE1BE8" w:tentative="1">
      <w:start w:val="1"/>
      <w:numFmt w:val="bullet"/>
      <w:lvlText w:val=""/>
      <w:lvlJc w:val="left"/>
      <w:pPr>
        <w:ind w:left="6480" w:hanging="360"/>
      </w:pPr>
      <w:rPr>
        <w:rFonts w:ascii="Wingdings" w:hAnsi="Wingdings" w:hint="default"/>
      </w:rPr>
    </w:lvl>
  </w:abstractNum>
  <w:abstractNum w:abstractNumId="7" w15:restartNumberingAfterBreak="0">
    <w:nsid w:val="1315326C"/>
    <w:multiLevelType w:val="hybridMultilevel"/>
    <w:tmpl w:val="269C8004"/>
    <w:lvl w:ilvl="0" w:tplc="84A65A16">
      <w:start w:val="1"/>
      <w:numFmt w:val="bullet"/>
      <w:lvlText w:val=""/>
      <w:lvlJc w:val="left"/>
      <w:pPr>
        <w:ind w:left="1429" w:hanging="360"/>
      </w:pPr>
      <w:rPr>
        <w:rFonts w:ascii="Symbol" w:hAnsi="Symbol" w:hint="default"/>
      </w:rPr>
    </w:lvl>
    <w:lvl w:ilvl="1" w:tplc="66C4EA02" w:tentative="1">
      <w:start w:val="1"/>
      <w:numFmt w:val="bullet"/>
      <w:lvlText w:val="o"/>
      <w:lvlJc w:val="left"/>
      <w:pPr>
        <w:ind w:left="2149" w:hanging="360"/>
      </w:pPr>
      <w:rPr>
        <w:rFonts w:ascii="Courier New" w:hAnsi="Courier New" w:cs="Courier New" w:hint="default"/>
      </w:rPr>
    </w:lvl>
    <w:lvl w:ilvl="2" w:tplc="E228DEE8" w:tentative="1">
      <w:start w:val="1"/>
      <w:numFmt w:val="bullet"/>
      <w:lvlText w:val=""/>
      <w:lvlJc w:val="left"/>
      <w:pPr>
        <w:ind w:left="2869" w:hanging="360"/>
      </w:pPr>
      <w:rPr>
        <w:rFonts w:ascii="Wingdings" w:hAnsi="Wingdings" w:hint="default"/>
      </w:rPr>
    </w:lvl>
    <w:lvl w:ilvl="3" w:tplc="0A106698" w:tentative="1">
      <w:start w:val="1"/>
      <w:numFmt w:val="bullet"/>
      <w:lvlText w:val=""/>
      <w:lvlJc w:val="left"/>
      <w:pPr>
        <w:ind w:left="3589" w:hanging="360"/>
      </w:pPr>
      <w:rPr>
        <w:rFonts w:ascii="Symbol" w:hAnsi="Symbol" w:hint="default"/>
      </w:rPr>
    </w:lvl>
    <w:lvl w:ilvl="4" w:tplc="5114F1D6" w:tentative="1">
      <w:start w:val="1"/>
      <w:numFmt w:val="bullet"/>
      <w:lvlText w:val="o"/>
      <w:lvlJc w:val="left"/>
      <w:pPr>
        <w:ind w:left="4309" w:hanging="360"/>
      </w:pPr>
      <w:rPr>
        <w:rFonts w:ascii="Courier New" w:hAnsi="Courier New" w:cs="Courier New" w:hint="default"/>
      </w:rPr>
    </w:lvl>
    <w:lvl w:ilvl="5" w:tplc="37A63CD0" w:tentative="1">
      <w:start w:val="1"/>
      <w:numFmt w:val="bullet"/>
      <w:lvlText w:val=""/>
      <w:lvlJc w:val="left"/>
      <w:pPr>
        <w:ind w:left="5029" w:hanging="360"/>
      </w:pPr>
      <w:rPr>
        <w:rFonts w:ascii="Wingdings" w:hAnsi="Wingdings" w:hint="default"/>
      </w:rPr>
    </w:lvl>
    <w:lvl w:ilvl="6" w:tplc="5BA2AE60" w:tentative="1">
      <w:start w:val="1"/>
      <w:numFmt w:val="bullet"/>
      <w:lvlText w:val=""/>
      <w:lvlJc w:val="left"/>
      <w:pPr>
        <w:ind w:left="5749" w:hanging="360"/>
      </w:pPr>
      <w:rPr>
        <w:rFonts w:ascii="Symbol" w:hAnsi="Symbol" w:hint="default"/>
      </w:rPr>
    </w:lvl>
    <w:lvl w:ilvl="7" w:tplc="2B920646" w:tentative="1">
      <w:start w:val="1"/>
      <w:numFmt w:val="bullet"/>
      <w:lvlText w:val="o"/>
      <w:lvlJc w:val="left"/>
      <w:pPr>
        <w:ind w:left="6469" w:hanging="360"/>
      </w:pPr>
      <w:rPr>
        <w:rFonts w:ascii="Courier New" w:hAnsi="Courier New" w:cs="Courier New" w:hint="default"/>
      </w:rPr>
    </w:lvl>
    <w:lvl w:ilvl="8" w:tplc="F000EC9A" w:tentative="1">
      <w:start w:val="1"/>
      <w:numFmt w:val="bullet"/>
      <w:lvlText w:val=""/>
      <w:lvlJc w:val="left"/>
      <w:pPr>
        <w:ind w:left="7189" w:hanging="360"/>
      </w:pPr>
      <w:rPr>
        <w:rFonts w:ascii="Wingdings" w:hAnsi="Wingdings" w:hint="default"/>
      </w:rPr>
    </w:lvl>
  </w:abstractNum>
  <w:abstractNum w:abstractNumId="8" w15:restartNumberingAfterBreak="0">
    <w:nsid w:val="186B68AF"/>
    <w:multiLevelType w:val="hybridMultilevel"/>
    <w:tmpl w:val="9FC4A37A"/>
    <w:lvl w:ilvl="0" w:tplc="154E97BC">
      <w:start w:val="1"/>
      <w:numFmt w:val="bullet"/>
      <w:lvlText w:val=""/>
      <w:lvlJc w:val="left"/>
      <w:pPr>
        <w:ind w:left="720" w:hanging="360"/>
      </w:pPr>
      <w:rPr>
        <w:rFonts w:ascii="Symbol" w:hAnsi="Symbol" w:hint="default"/>
      </w:rPr>
    </w:lvl>
    <w:lvl w:ilvl="1" w:tplc="8F124CBE" w:tentative="1">
      <w:start w:val="1"/>
      <w:numFmt w:val="bullet"/>
      <w:lvlText w:val="o"/>
      <w:lvlJc w:val="left"/>
      <w:pPr>
        <w:ind w:left="1440" w:hanging="360"/>
      </w:pPr>
      <w:rPr>
        <w:rFonts w:ascii="Courier New" w:hAnsi="Courier New" w:cs="Courier New" w:hint="default"/>
      </w:rPr>
    </w:lvl>
    <w:lvl w:ilvl="2" w:tplc="85B27B92" w:tentative="1">
      <w:start w:val="1"/>
      <w:numFmt w:val="bullet"/>
      <w:lvlText w:val=""/>
      <w:lvlJc w:val="left"/>
      <w:pPr>
        <w:ind w:left="2160" w:hanging="360"/>
      </w:pPr>
      <w:rPr>
        <w:rFonts w:ascii="Wingdings" w:hAnsi="Wingdings" w:hint="default"/>
      </w:rPr>
    </w:lvl>
    <w:lvl w:ilvl="3" w:tplc="2304AEE0" w:tentative="1">
      <w:start w:val="1"/>
      <w:numFmt w:val="bullet"/>
      <w:lvlText w:val=""/>
      <w:lvlJc w:val="left"/>
      <w:pPr>
        <w:ind w:left="2880" w:hanging="360"/>
      </w:pPr>
      <w:rPr>
        <w:rFonts w:ascii="Symbol" w:hAnsi="Symbol" w:hint="default"/>
      </w:rPr>
    </w:lvl>
    <w:lvl w:ilvl="4" w:tplc="3CA6187C" w:tentative="1">
      <w:start w:val="1"/>
      <w:numFmt w:val="bullet"/>
      <w:lvlText w:val="o"/>
      <w:lvlJc w:val="left"/>
      <w:pPr>
        <w:ind w:left="3600" w:hanging="360"/>
      </w:pPr>
      <w:rPr>
        <w:rFonts w:ascii="Courier New" w:hAnsi="Courier New" w:cs="Courier New" w:hint="default"/>
      </w:rPr>
    </w:lvl>
    <w:lvl w:ilvl="5" w:tplc="A95CDA8E" w:tentative="1">
      <w:start w:val="1"/>
      <w:numFmt w:val="bullet"/>
      <w:lvlText w:val=""/>
      <w:lvlJc w:val="left"/>
      <w:pPr>
        <w:ind w:left="4320" w:hanging="360"/>
      </w:pPr>
      <w:rPr>
        <w:rFonts w:ascii="Wingdings" w:hAnsi="Wingdings" w:hint="default"/>
      </w:rPr>
    </w:lvl>
    <w:lvl w:ilvl="6" w:tplc="185E414C" w:tentative="1">
      <w:start w:val="1"/>
      <w:numFmt w:val="bullet"/>
      <w:lvlText w:val=""/>
      <w:lvlJc w:val="left"/>
      <w:pPr>
        <w:ind w:left="5040" w:hanging="360"/>
      </w:pPr>
      <w:rPr>
        <w:rFonts w:ascii="Symbol" w:hAnsi="Symbol" w:hint="default"/>
      </w:rPr>
    </w:lvl>
    <w:lvl w:ilvl="7" w:tplc="66EE4300" w:tentative="1">
      <w:start w:val="1"/>
      <w:numFmt w:val="bullet"/>
      <w:lvlText w:val="o"/>
      <w:lvlJc w:val="left"/>
      <w:pPr>
        <w:ind w:left="5760" w:hanging="360"/>
      </w:pPr>
      <w:rPr>
        <w:rFonts w:ascii="Courier New" w:hAnsi="Courier New" w:cs="Courier New" w:hint="default"/>
      </w:rPr>
    </w:lvl>
    <w:lvl w:ilvl="8" w:tplc="D9729A56" w:tentative="1">
      <w:start w:val="1"/>
      <w:numFmt w:val="bullet"/>
      <w:lvlText w:val=""/>
      <w:lvlJc w:val="left"/>
      <w:pPr>
        <w:ind w:left="6480" w:hanging="360"/>
      </w:pPr>
      <w:rPr>
        <w:rFonts w:ascii="Wingdings" w:hAnsi="Wingdings" w:hint="default"/>
      </w:rPr>
    </w:lvl>
  </w:abstractNum>
  <w:abstractNum w:abstractNumId="9" w15:restartNumberingAfterBreak="0">
    <w:nsid w:val="1AFE2915"/>
    <w:multiLevelType w:val="hybridMultilevel"/>
    <w:tmpl w:val="AEFC7C6C"/>
    <w:lvl w:ilvl="0" w:tplc="31F62F8E">
      <w:start w:val="1"/>
      <w:numFmt w:val="bullet"/>
      <w:lvlText w:val=""/>
      <w:lvlJc w:val="left"/>
      <w:pPr>
        <w:ind w:left="720" w:hanging="360"/>
      </w:pPr>
      <w:rPr>
        <w:rFonts w:ascii="Symbol" w:hAnsi="Symbol" w:hint="default"/>
      </w:rPr>
    </w:lvl>
    <w:lvl w:ilvl="1" w:tplc="E49CB584" w:tentative="1">
      <w:start w:val="1"/>
      <w:numFmt w:val="bullet"/>
      <w:lvlText w:val="o"/>
      <w:lvlJc w:val="left"/>
      <w:pPr>
        <w:ind w:left="1440" w:hanging="360"/>
      </w:pPr>
      <w:rPr>
        <w:rFonts w:ascii="Courier New" w:hAnsi="Courier New" w:cs="Courier New" w:hint="default"/>
      </w:rPr>
    </w:lvl>
    <w:lvl w:ilvl="2" w:tplc="2B968ED6" w:tentative="1">
      <w:start w:val="1"/>
      <w:numFmt w:val="bullet"/>
      <w:lvlText w:val=""/>
      <w:lvlJc w:val="left"/>
      <w:pPr>
        <w:ind w:left="2160" w:hanging="360"/>
      </w:pPr>
      <w:rPr>
        <w:rFonts w:ascii="Wingdings" w:hAnsi="Wingdings" w:hint="default"/>
      </w:rPr>
    </w:lvl>
    <w:lvl w:ilvl="3" w:tplc="4A422B68" w:tentative="1">
      <w:start w:val="1"/>
      <w:numFmt w:val="bullet"/>
      <w:lvlText w:val=""/>
      <w:lvlJc w:val="left"/>
      <w:pPr>
        <w:ind w:left="2880" w:hanging="360"/>
      </w:pPr>
      <w:rPr>
        <w:rFonts w:ascii="Symbol" w:hAnsi="Symbol" w:hint="default"/>
      </w:rPr>
    </w:lvl>
    <w:lvl w:ilvl="4" w:tplc="8A6CD01C" w:tentative="1">
      <w:start w:val="1"/>
      <w:numFmt w:val="bullet"/>
      <w:lvlText w:val="o"/>
      <w:lvlJc w:val="left"/>
      <w:pPr>
        <w:ind w:left="3600" w:hanging="360"/>
      </w:pPr>
      <w:rPr>
        <w:rFonts w:ascii="Courier New" w:hAnsi="Courier New" w:cs="Courier New" w:hint="default"/>
      </w:rPr>
    </w:lvl>
    <w:lvl w:ilvl="5" w:tplc="62582300" w:tentative="1">
      <w:start w:val="1"/>
      <w:numFmt w:val="bullet"/>
      <w:lvlText w:val=""/>
      <w:lvlJc w:val="left"/>
      <w:pPr>
        <w:ind w:left="4320" w:hanging="360"/>
      </w:pPr>
      <w:rPr>
        <w:rFonts w:ascii="Wingdings" w:hAnsi="Wingdings" w:hint="default"/>
      </w:rPr>
    </w:lvl>
    <w:lvl w:ilvl="6" w:tplc="38F2008E" w:tentative="1">
      <w:start w:val="1"/>
      <w:numFmt w:val="bullet"/>
      <w:lvlText w:val=""/>
      <w:lvlJc w:val="left"/>
      <w:pPr>
        <w:ind w:left="5040" w:hanging="360"/>
      </w:pPr>
      <w:rPr>
        <w:rFonts w:ascii="Symbol" w:hAnsi="Symbol" w:hint="default"/>
      </w:rPr>
    </w:lvl>
    <w:lvl w:ilvl="7" w:tplc="98CC3012" w:tentative="1">
      <w:start w:val="1"/>
      <w:numFmt w:val="bullet"/>
      <w:lvlText w:val="o"/>
      <w:lvlJc w:val="left"/>
      <w:pPr>
        <w:ind w:left="5760" w:hanging="360"/>
      </w:pPr>
      <w:rPr>
        <w:rFonts w:ascii="Courier New" w:hAnsi="Courier New" w:cs="Courier New" w:hint="default"/>
      </w:rPr>
    </w:lvl>
    <w:lvl w:ilvl="8" w:tplc="9880E26C" w:tentative="1">
      <w:start w:val="1"/>
      <w:numFmt w:val="bullet"/>
      <w:lvlText w:val=""/>
      <w:lvlJc w:val="left"/>
      <w:pPr>
        <w:ind w:left="6480" w:hanging="360"/>
      </w:pPr>
      <w:rPr>
        <w:rFonts w:ascii="Wingdings" w:hAnsi="Wingdings" w:hint="default"/>
      </w:rPr>
    </w:lvl>
  </w:abstractNum>
  <w:abstractNum w:abstractNumId="10" w15:restartNumberingAfterBreak="0">
    <w:nsid w:val="1C372E1F"/>
    <w:multiLevelType w:val="hybridMultilevel"/>
    <w:tmpl w:val="4B78A90A"/>
    <w:lvl w:ilvl="0" w:tplc="57A25A62">
      <w:start w:val="1"/>
      <w:numFmt w:val="bullet"/>
      <w:lvlText w:val=""/>
      <w:lvlJc w:val="left"/>
      <w:pPr>
        <w:ind w:left="720" w:hanging="360"/>
      </w:pPr>
      <w:rPr>
        <w:rFonts w:ascii="Symbol" w:hAnsi="Symbol" w:hint="default"/>
      </w:rPr>
    </w:lvl>
    <w:lvl w:ilvl="1" w:tplc="C2FCF9F8" w:tentative="1">
      <w:start w:val="1"/>
      <w:numFmt w:val="bullet"/>
      <w:lvlText w:val="o"/>
      <w:lvlJc w:val="left"/>
      <w:pPr>
        <w:ind w:left="1440" w:hanging="360"/>
      </w:pPr>
      <w:rPr>
        <w:rFonts w:ascii="Courier New" w:hAnsi="Courier New" w:cs="Courier New" w:hint="default"/>
      </w:rPr>
    </w:lvl>
    <w:lvl w:ilvl="2" w:tplc="4498035C" w:tentative="1">
      <w:start w:val="1"/>
      <w:numFmt w:val="bullet"/>
      <w:lvlText w:val=""/>
      <w:lvlJc w:val="left"/>
      <w:pPr>
        <w:ind w:left="2160" w:hanging="360"/>
      </w:pPr>
      <w:rPr>
        <w:rFonts w:ascii="Wingdings" w:hAnsi="Wingdings" w:hint="default"/>
      </w:rPr>
    </w:lvl>
    <w:lvl w:ilvl="3" w:tplc="372E4B9E" w:tentative="1">
      <w:start w:val="1"/>
      <w:numFmt w:val="bullet"/>
      <w:lvlText w:val=""/>
      <w:lvlJc w:val="left"/>
      <w:pPr>
        <w:ind w:left="2880" w:hanging="360"/>
      </w:pPr>
      <w:rPr>
        <w:rFonts w:ascii="Symbol" w:hAnsi="Symbol" w:hint="default"/>
      </w:rPr>
    </w:lvl>
    <w:lvl w:ilvl="4" w:tplc="6504A8F4" w:tentative="1">
      <w:start w:val="1"/>
      <w:numFmt w:val="bullet"/>
      <w:lvlText w:val="o"/>
      <w:lvlJc w:val="left"/>
      <w:pPr>
        <w:ind w:left="3600" w:hanging="360"/>
      </w:pPr>
      <w:rPr>
        <w:rFonts w:ascii="Courier New" w:hAnsi="Courier New" w:cs="Courier New" w:hint="default"/>
      </w:rPr>
    </w:lvl>
    <w:lvl w:ilvl="5" w:tplc="2196E750" w:tentative="1">
      <w:start w:val="1"/>
      <w:numFmt w:val="bullet"/>
      <w:lvlText w:val=""/>
      <w:lvlJc w:val="left"/>
      <w:pPr>
        <w:ind w:left="4320" w:hanging="360"/>
      </w:pPr>
      <w:rPr>
        <w:rFonts w:ascii="Wingdings" w:hAnsi="Wingdings" w:hint="default"/>
      </w:rPr>
    </w:lvl>
    <w:lvl w:ilvl="6" w:tplc="73528D60" w:tentative="1">
      <w:start w:val="1"/>
      <w:numFmt w:val="bullet"/>
      <w:lvlText w:val=""/>
      <w:lvlJc w:val="left"/>
      <w:pPr>
        <w:ind w:left="5040" w:hanging="360"/>
      </w:pPr>
      <w:rPr>
        <w:rFonts w:ascii="Symbol" w:hAnsi="Symbol" w:hint="default"/>
      </w:rPr>
    </w:lvl>
    <w:lvl w:ilvl="7" w:tplc="0608E4A4" w:tentative="1">
      <w:start w:val="1"/>
      <w:numFmt w:val="bullet"/>
      <w:lvlText w:val="o"/>
      <w:lvlJc w:val="left"/>
      <w:pPr>
        <w:ind w:left="5760" w:hanging="360"/>
      </w:pPr>
      <w:rPr>
        <w:rFonts w:ascii="Courier New" w:hAnsi="Courier New" w:cs="Courier New" w:hint="default"/>
      </w:rPr>
    </w:lvl>
    <w:lvl w:ilvl="8" w:tplc="1EEA65E4" w:tentative="1">
      <w:start w:val="1"/>
      <w:numFmt w:val="bullet"/>
      <w:lvlText w:val=""/>
      <w:lvlJc w:val="left"/>
      <w:pPr>
        <w:ind w:left="6480" w:hanging="360"/>
      </w:pPr>
      <w:rPr>
        <w:rFonts w:ascii="Wingdings" w:hAnsi="Wingdings" w:hint="default"/>
      </w:rPr>
    </w:lvl>
  </w:abstractNum>
  <w:abstractNum w:abstractNumId="11" w15:restartNumberingAfterBreak="0">
    <w:nsid w:val="20E65AC3"/>
    <w:multiLevelType w:val="hybridMultilevel"/>
    <w:tmpl w:val="79B46A2A"/>
    <w:lvl w:ilvl="0" w:tplc="64D8210E">
      <w:start w:val="1"/>
      <w:numFmt w:val="bullet"/>
      <w:lvlText w:val=""/>
      <w:lvlJc w:val="left"/>
      <w:pPr>
        <w:ind w:left="1080" w:hanging="360"/>
      </w:pPr>
      <w:rPr>
        <w:rFonts w:ascii="Symbol" w:hAnsi="Symbol" w:hint="default"/>
      </w:rPr>
    </w:lvl>
    <w:lvl w:ilvl="1" w:tplc="5F5604C0" w:tentative="1">
      <w:start w:val="1"/>
      <w:numFmt w:val="bullet"/>
      <w:lvlText w:val="o"/>
      <w:lvlJc w:val="left"/>
      <w:pPr>
        <w:ind w:left="1800" w:hanging="360"/>
      </w:pPr>
      <w:rPr>
        <w:rFonts w:ascii="Courier New" w:hAnsi="Courier New" w:cs="Courier New" w:hint="default"/>
      </w:rPr>
    </w:lvl>
    <w:lvl w:ilvl="2" w:tplc="777EA860" w:tentative="1">
      <w:start w:val="1"/>
      <w:numFmt w:val="bullet"/>
      <w:lvlText w:val=""/>
      <w:lvlJc w:val="left"/>
      <w:pPr>
        <w:ind w:left="2520" w:hanging="360"/>
      </w:pPr>
      <w:rPr>
        <w:rFonts w:ascii="Wingdings" w:hAnsi="Wingdings" w:hint="default"/>
      </w:rPr>
    </w:lvl>
    <w:lvl w:ilvl="3" w:tplc="D4123094" w:tentative="1">
      <w:start w:val="1"/>
      <w:numFmt w:val="bullet"/>
      <w:lvlText w:val=""/>
      <w:lvlJc w:val="left"/>
      <w:pPr>
        <w:ind w:left="3240" w:hanging="360"/>
      </w:pPr>
      <w:rPr>
        <w:rFonts w:ascii="Symbol" w:hAnsi="Symbol" w:hint="default"/>
      </w:rPr>
    </w:lvl>
    <w:lvl w:ilvl="4" w:tplc="F6663010" w:tentative="1">
      <w:start w:val="1"/>
      <w:numFmt w:val="bullet"/>
      <w:lvlText w:val="o"/>
      <w:lvlJc w:val="left"/>
      <w:pPr>
        <w:ind w:left="3960" w:hanging="360"/>
      </w:pPr>
      <w:rPr>
        <w:rFonts w:ascii="Courier New" w:hAnsi="Courier New" w:cs="Courier New" w:hint="default"/>
      </w:rPr>
    </w:lvl>
    <w:lvl w:ilvl="5" w:tplc="569881F6" w:tentative="1">
      <w:start w:val="1"/>
      <w:numFmt w:val="bullet"/>
      <w:lvlText w:val=""/>
      <w:lvlJc w:val="left"/>
      <w:pPr>
        <w:ind w:left="4680" w:hanging="360"/>
      </w:pPr>
      <w:rPr>
        <w:rFonts w:ascii="Wingdings" w:hAnsi="Wingdings" w:hint="default"/>
      </w:rPr>
    </w:lvl>
    <w:lvl w:ilvl="6" w:tplc="3BFEF5C0" w:tentative="1">
      <w:start w:val="1"/>
      <w:numFmt w:val="bullet"/>
      <w:lvlText w:val=""/>
      <w:lvlJc w:val="left"/>
      <w:pPr>
        <w:ind w:left="5400" w:hanging="360"/>
      </w:pPr>
      <w:rPr>
        <w:rFonts w:ascii="Symbol" w:hAnsi="Symbol" w:hint="default"/>
      </w:rPr>
    </w:lvl>
    <w:lvl w:ilvl="7" w:tplc="6D76CAEC" w:tentative="1">
      <w:start w:val="1"/>
      <w:numFmt w:val="bullet"/>
      <w:lvlText w:val="o"/>
      <w:lvlJc w:val="left"/>
      <w:pPr>
        <w:ind w:left="6120" w:hanging="360"/>
      </w:pPr>
      <w:rPr>
        <w:rFonts w:ascii="Courier New" w:hAnsi="Courier New" w:cs="Courier New" w:hint="default"/>
      </w:rPr>
    </w:lvl>
    <w:lvl w:ilvl="8" w:tplc="734ED2C0" w:tentative="1">
      <w:start w:val="1"/>
      <w:numFmt w:val="bullet"/>
      <w:lvlText w:val=""/>
      <w:lvlJc w:val="left"/>
      <w:pPr>
        <w:ind w:left="6840" w:hanging="360"/>
      </w:pPr>
      <w:rPr>
        <w:rFonts w:ascii="Wingdings" w:hAnsi="Wingdings" w:hint="default"/>
      </w:rPr>
    </w:lvl>
  </w:abstractNum>
  <w:abstractNum w:abstractNumId="12" w15:restartNumberingAfterBreak="0">
    <w:nsid w:val="23DD0E38"/>
    <w:multiLevelType w:val="hybridMultilevel"/>
    <w:tmpl w:val="78C6CFE6"/>
    <w:lvl w:ilvl="0" w:tplc="EC7CDD38">
      <w:start w:val="1"/>
      <w:numFmt w:val="bullet"/>
      <w:lvlText w:val=""/>
      <w:lvlJc w:val="right"/>
      <w:pPr>
        <w:ind w:left="720" w:hanging="360"/>
      </w:pPr>
      <w:rPr>
        <w:rFonts w:ascii="Symbol" w:hAnsi="Symbol" w:hint="default"/>
      </w:rPr>
    </w:lvl>
    <w:lvl w:ilvl="1" w:tplc="2DF8D798" w:tentative="1">
      <w:start w:val="1"/>
      <w:numFmt w:val="bullet"/>
      <w:lvlText w:val="o"/>
      <w:lvlJc w:val="left"/>
      <w:pPr>
        <w:ind w:left="1440" w:hanging="360"/>
      </w:pPr>
      <w:rPr>
        <w:rFonts w:ascii="Courier New" w:hAnsi="Courier New" w:cs="Courier New" w:hint="default"/>
      </w:rPr>
    </w:lvl>
    <w:lvl w:ilvl="2" w:tplc="5E207034" w:tentative="1">
      <w:start w:val="1"/>
      <w:numFmt w:val="bullet"/>
      <w:lvlText w:val=""/>
      <w:lvlJc w:val="left"/>
      <w:pPr>
        <w:ind w:left="2160" w:hanging="360"/>
      </w:pPr>
      <w:rPr>
        <w:rFonts w:ascii="Wingdings" w:hAnsi="Wingdings" w:hint="default"/>
      </w:rPr>
    </w:lvl>
    <w:lvl w:ilvl="3" w:tplc="DE32A9D8" w:tentative="1">
      <w:start w:val="1"/>
      <w:numFmt w:val="bullet"/>
      <w:lvlText w:val=""/>
      <w:lvlJc w:val="left"/>
      <w:pPr>
        <w:ind w:left="2880" w:hanging="360"/>
      </w:pPr>
      <w:rPr>
        <w:rFonts w:ascii="Symbol" w:hAnsi="Symbol" w:hint="default"/>
      </w:rPr>
    </w:lvl>
    <w:lvl w:ilvl="4" w:tplc="6046BED4" w:tentative="1">
      <w:start w:val="1"/>
      <w:numFmt w:val="bullet"/>
      <w:lvlText w:val="o"/>
      <w:lvlJc w:val="left"/>
      <w:pPr>
        <w:ind w:left="3600" w:hanging="360"/>
      </w:pPr>
      <w:rPr>
        <w:rFonts w:ascii="Courier New" w:hAnsi="Courier New" w:cs="Courier New" w:hint="default"/>
      </w:rPr>
    </w:lvl>
    <w:lvl w:ilvl="5" w:tplc="70B093AA" w:tentative="1">
      <w:start w:val="1"/>
      <w:numFmt w:val="bullet"/>
      <w:lvlText w:val=""/>
      <w:lvlJc w:val="left"/>
      <w:pPr>
        <w:ind w:left="4320" w:hanging="360"/>
      </w:pPr>
      <w:rPr>
        <w:rFonts w:ascii="Wingdings" w:hAnsi="Wingdings" w:hint="default"/>
      </w:rPr>
    </w:lvl>
    <w:lvl w:ilvl="6" w:tplc="845E7C76" w:tentative="1">
      <w:start w:val="1"/>
      <w:numFmt w:val="bullet"/>
      <w:lvlText w:val=""/>
      <w:lvlJc w:val="left"/>
      <w:pPr>
        <w:ind w:left="5040" w:hanging="360"/>
      </w:pPr>
      <w:rPr>
        <w:rFonts w:ascii="Symbol" w:hAnsi="Symbol" w:hint="default"/>
      </w:rPr>
    </w:lvl>
    <w:lvl w:ilvl="7" w:tplc="4F7A8706" w:tentative="1">
      <w:start w:val="1"/>
      <w:numFmt w:val="bullet"/>
      <w:lvlText w:val="o"/>
      <w:lvlJc w:val="left"/>
      <w:pPr>
        <w:ind w:left="5760" w:hanging="360"/>
      </w:pPr>
      <w:rPr>
        <w:rFonts w:ascii="Courier New" w:hAnsi="Courier New" w:cs="Courier New" w:hint="default"/>
      </w:rPr>
    </w:lvl>
    <w:lvl w:ilvl="8" w:tplc="8CAE8360" w:tentative="1">
      <w:start w:val="1"/>
      <w:numFmt w:val="bullet"/>
      <w:lvlText w:val=""/>
      <w:lvlJc w:val="left"/>
      <w:pPr>
        <w:ind w:left="6480" w:hanging="360"/>
      </w:pPr>
      <w:rPr>
        <w:rFonts w:ascii="Wingdings" w:hAnsi="Wingdings" w:hint="default"/>
      </w:rPr>
    </w:lvl>
  </w:abstractNum>
  <w:abstractNum w:abstractNumId="13" w15:restartNumberingAfterBreak="0">
    <w:nsid w:val="2B1F0B27"/>
    <w:multiLevelType w:val="hybridMultilevel"/>
    <w:tmpl w:val="FA40313C"/>
    <w:lvl w:ilvl="0" w:tplc="72DE42CE">
      <w:start w:val="1"/>
      <w:numFmt w:val="bullet"/>
      <w:lvlText w:val="•"/>
      <w:lvlJc w:val="left"/>
      <w:pPr>
        <w:ind w:left="1080" w:hanging="720"/>
      </w:pPr>
      <w:rPr>
        <w:rFonts w:ascii="Calibri" w:eastAsiaTheme="minorHAnsi" w:hAnsi="Calibri" w:cs="Calibri" w:hint="default"/>
      </w:rPr>
    </w:lvl>
    <w:lvl w:ilvl="1" w:tplc="3066009C" w:tentative="1">
      <w:start w:val="1"/>
      <w:numFmt w:val="bullet"/>
      <w:lvlText w:val="o"/>
      <w:lvlJc w:val="left"/>
      <w:pPr>
        <w:ind w:left="1440" w:hanging="360"/>
      </w:pPr>
      <w:rPr>
        <w:rFonts w:ascii="Courier New" w:hAnsi="Courier New" w:cs="Courier New" w:hint="default"/>
      </w:rPr>
    </w:lvl>
    <w:lvl w:ilvl="2" w:tplc="BF9A08C8" w:tentative="1">
      <w:start w:val="1"/>
      <w:numFmt w:val="bullet"/>
      <w:lvlText w:val=""/>
      <w:lvlJc w:val="left"/>
      <w:pPr>
        <w:ind w:left="2160" w:hanging="360"/>
      </w:pPr>
      <w:rPr>
        <w:rFonts w:ascii="Wingdings" w:hAnsi="Wingdings" w:hint="default"/>
      </w:rPr>
    </w:lvl>
    <w:lvl w:ilvl="3" w:tplc="634CB218" w:tentative="1">
      <w:start w:val="1"/>
      <w:numFmt w:val="bullet"/>
      <w:lvlText w:val=""/>
      <w:lvlJc w:val="left"/>
      <w:pPr>
        <w:ind w:left="2880" w:hanging="360"/>
      </w:pPr>
      <w:rPr>
        <w:rFonts w:ascii="Symbol" w:hAnsi="Symbol" w:hint="default"/>
      </w:rPr>
    </w:lvl>
    <w:lvl w:ilvl="4" w:tplc="EEA0258E" w:tentative="1">
      <w:start w:val="1"/>
      <w:numFmt w:val="bullet"/>
      <w:lvlText w:val="o"/>
      <w:lvlJc w:val="left"/>
      <w:pPr>
        <w:ind w:left="3600" w:hanging="360"/>
      </w:pPr>
      <w:rPr>
        <w:rFonts w:ascii="Courier New" w:hAnsi="Courier New" w:cs="Courier New" w:hint="default"/>
      </w:rPr>
    </w:lvl>
    <w:lvl w:ilvl="5" w:tplc="12602F8E" w:tentative="1">
      <w:start w:val="1"/>
      <w:numFmt w:val="bullet"/>
      <w:lvlText w:val=""/>
      <w:lvlJc w:val="left"/>
      <w:pPr>
        <w:ind w:left="4320" w:hanging="360"/>
      </w:pPr>
      <w:rPr>
        <w:rFonts w:ascii="Wingdings" w:hAnsi="Wingdings" w:hint="default"/>
      </w:rPr>
    </w:lvl>
    <w:lvl w:ilvl="6" w:tplc="B5C25A3C" w:tentative="1">
      <w:start w:val="1"/>
      <w:numFmt w:val="bullet"/>
      <w:lvlText w:val=""/>
      <w:lvlJc w:val="left"/>
      <w:pPr>
        <w:ind w:left="5040" w:hanging="360"/>
      </w:pPr>
      <w:rPr>
        <w:rFonts w:ascii="Symbol" w:hAnsi="Symbol" w:hint="default"/>
      </w:rPr>
    </w:lvl>
    <w:lvl w:ilvl="7" w:tplc="42008F40" w:tentative="1">
      <w:start w:val="1"/>
      <w:numFmt w:val="bullet"/>
      <w:lvlText w:val="o"/>
      <w:lvlJc w:val="left"/>
      <w:pPr>
        <w:ind w:left="5760" w:hanging="360"/>
      </w:pPr>
      <w:rPr>
        <w:rFonts w:ascii="Courier New" w:hAnsi="Courier New" w:cs="Courier New" w:hint="default"/>
      </w:rPr>
    </w:lvl>
    <w:lvl w:ilvl="8" w:tplc="F718DEEC" w:tentative="1">
      <w:start w:val="1"/>
      <w:numFmt w:val="bullet"/>
      <w:lvlText w:val=""/>
      <w:lvlJc w:val="left"/>
      <w:pPr>
        <w:ind w:left="6480" w:hanging="360"/>
      </w:pPr>
      <w:rPr>
        <w:rFonts w:ascii="Wingdings" w:hAnsi="Wingdings" w:hint="default"/>
      </w:rPr>
    </w:lvl>
  </w:abstractNum>
  <w:abstractNum w:abstractNumId="14" w15:restartNumberingAfterBreak="0">
    <w:nsid w:val="2FD6676E"/>
    <w:multiLevelType w:val="hybridMultilevel"/>
    <w:tmpl w:val="6BB229CE"/>
    <w:lvl w:ilvl="0" w:tplc="35E4D1C2">
      <w:start w:val="1"/>
      <w:numFmt w:val="bullet"/>
      <w:lvlText w:val=""/>
      <w:lvlJc w:val="left"/>
      <w:pPr>
        <w:ind w:left="720" w:hanging="360"/>
      </w:pPr>
      <w:rPr>
        <w:rFonts w:ascii="Symbol" w:hAnsi="Symbol" w:hint="default"/>
      </w:rPr>
    </w:lvl>
    <w:lvl w:ilvl="1" w:tplc="AFFE17F4" w:tentative="1">
      <w:start w:val="1"/>
      <w:numFmt w:val="bullet"/>
      <w:lvlText w:val="o"/>
      <w:lvlJc w:val="left"/>
      <w:pPr>
        <w:ind w:left="1440" w:hanging="360"/>
      </w:pPr>
      <w:rPr>
        <w:rFonts w:ascii="Courier New" w:hAnsi="Courier New" w:cs="Courier New" w:hint="default"/>
      </w:rPr>
    </w:lvl>
    <w:lvl w:ilvl="2" w:tplc="582CE5FC" w:tentative="1">
      <w:start w:val="1"/>
      <w:numFmt w:val="bullet"/>
      <w:lvlText w:val=""/>
      <w:lvlJc w:val="left"/>
      <w:pPr>
        <w:ind w:left="2160" w:hanging="360"/>
      </w:pPr>
      <w:rPr>
        <w:rFonts w:ascii="Wingdings" w:hAnsi="Wingdings" w:hint="default"/>
      </w:rPr>
    </w:lvl>
    <w:lvl w:ilvl="3" w:tplc="B1BAC91A" w:tentative="1">
      <w:start w:val="1"/>
      <w:numFmt w:val="bullet"/>
      <w:lvlText w:val=""/>
      <w:lvlJc w:val="left"/>
      <w:pPr>
        <w:ind w:left="2880" w:hanging="360"/>
      </w:pPr>
      <w:rPr>
        <w:rFonts w:ascii="Symbol" w:hAnsi="Symbol" w:hint="default"/>
      </w:rPr>
    </w:lvl>
    <w:lvl w:ilvl="4" w:tplc="91B67932" w:tentative="1">
      <w:start w:val="1"/>
      <w:numFmt w:val="bullet"/>
      <w:lvlText w:val="o"/>
      <w:lvlJc w:val="left"/>
      <w:pPr>
        <w:ind w:left="3600" w:hanging="360"/>
      </w:pPr>
      <w:rPr>
        <w:rFonts w:ascii="Courier New" w:hAnsi="Courier New" w:cs="Courier New" w:hint="default"/>
      </w:rPr>
    </w:lvl>
    <w:lvl w:ilvl="5" w:tplc="EE0A8F96" w:tentative="1">
      <w:start w:val="1"/>
      <w:numFmt w:val="bullet"/>
      <w:lvlText w:val=""/>
      <w:lvlJc w:val="left"/>
      <w:pPr>
        <w:ind w:left="4320" w:hanging="360"/>
      </w:pPr>
      <w:rPr>
        <w:rFonts w:ascii="Wingdings" w:hAnsi="Wingdings" w:hint="default"/>
      </w:rPr>
    </w:lvl>
    <w:lvl w:ilvl="6" w:tplc="07B28D9C" w:tentative="1">
      <w:start w:val="1"/>
      <w:numFmt w:val="bullet"/>
      <w:lvlText w:val=""/>
      <w:lvlJc w:val="left"/>
      <w:pPr>
        <w:ind w:left="5040" w:hanging="360"/>
      </w:pPr>
      <w:rPr>
        <w:rFonts w:ascii="Symbol" w:hAnsi="Symbol" w:hint="default"/>
      </w:rPr>
    </w:lvl>
    <w:lvl w:ilvl="7" w:tplc="2D404B08" w:tentative="1">
      <w:start w:val="1"/>
      <w:numFmt w:val="bullet"/>
      <w:lvlText w:val="o"/>
      <w:lvlJc w:val="left"/>
      <w:pPr>
        <w:ind w:left="5760" w:hanging="360"/>
      </w:pPr>
      <w:rPr>
        <w:rFonts w:ascii="Courier New" w:hAnsi="Courier New" w:cs="Courier New" w:hint="default"/>
      </w:rPr>
    </w:lvl>
    <w:lvl w:ilvl="8" w:tplc="CEA63E88" w:tentative="1">
      <w:start w:val="1"/>
      <w:numFmt w:val="bullet"/>
      <w:lvlText w:val=""/>
      <w:lvlJc w:val="left"/>
      <w:pPr>
        <w:ind w:left="6480" w:hanging="360"/>
      </w:pPr>
      <w:rPr>
        <w:rFonts w:ascii="Wingdings" w:hAnsi="Wingdings" w:hint="default"/>
      </w:rPr>
    </w:lvl>
  </w:abstractNum>
  <w:abstractNum w:abstractNumId="15" w15:restartNumberingAfterBreak="0">
    <w:nsid w:val="3358797B"/>
    <w:multiLevelType w:val="hybridMultilevel"/>
    <w:tmpl w:val="870E9E50"/>
    <w:lvl w:ilvl="0" w:tplc="4476F40E">
      <w:start w:val="1"/>
      <w:numFmt w:val="bullet"/>
      <w:lvlText w:val=""/>
      <w:lvlJc w:val="right"/>
      <w:pPr>
        <w:ind w:left="2520" w:hanging="360"/>
      </w:pPr>
      <w:rPr>
        <w:rFonts w:ascii="Symbol" w:hAnsi="Symbol" w:hint="default"/>
      </w:rPr>
    </w:lvl>
    <w:lvl w:ilvl="1" w:tplc="7B24878E" w:tentative="1">
      <w:start w:val="1"/>
      <w:numFmt w:val="bullet"/>
      <w:lvlText w:val="o"/>
      <w:lvlJc w:val="left"/>
      <w:pPr>
        <w:ind w:left="3240" w:hanging="360"/>
      </w:pPr>
      <w:rPr>
        <w:rFonts w:ascii="Courier New" w:hAnsi="Courier New" w:cs="Courier New" w:hint="default"/>
      </w:rPr>
    </w:lvl>
    <w:lvl w:ilvl="2" w:tplc="E5A8FBDC" w:tentative="1">
      <w:start w:val="1"/>
      <w:numFmt w:val="bullet"/>
      <w:lvlText w:val=""/>
      <w:lvlJc w:val="left"/>
      <w:pPr>
        <w:ind w:left="3960" w:hanging="360"/>
      </w:pPr>
      <w:rPr>
        <w:rFonts w:ascii="Wingdings" w:hAnsi="Wingdings" w:hint="default"/>
      </w:rPr>
    </w:lvl>
    <w:lvl w:ilvl="3" w:tplc="E7E26E68" w:tentative="1">
      <w:start w:val="1"/>
      <w:numFmt w:val="bullet"/>
      <w:lvlText w:val=""/>
      <w:lvlJc w:val="left"/>
      <w:pPr>
        <w:ind w:left="4680" w:hanging="360"/>
      </w:pPr>
      <w:rPr>
        <w:rFonts w:ascii="Symbol" w:hAnsi="Symbol" w:hint="default"/>
      </w:rPr>
    </w:lvl>
    <w:lvl w:ilvl="4" w:tplc="FD02DC44" w:tentative="1">
      <w:start w:val="1"/>
      <w:numFmt w:val="bullet"/>
      <w:lvlText w:val="o"/>
      <w:lvlJc w:val="left"/>
      <w:pPr>
        <w:ind w:left="5400" w:hanging="360"/>
      </w:pPr>
      <w:rPr>
        <w:rFonts w:ascii="Courier New" w:hAnsi="Courier New" w:cs="Courier New" w:hint="default"/>
      </w:rPr>
    </w:lvl>
    <w:lvl w:ilvl="5" w:tplc="B2C4903E" w:tentative="1">
      <w:start w:val="1"/>
      <w:numFmt w:val="bullet"/>
      <w:lvlText w:val=""/>
      <w:lvlJc w:val="left"/>
      <w:pPr>
        <w:ind w:left="6120" w:hanging="360"/>
      </w:pPr>
      <w:rPr>
        <w:rFonts w:ascii="Wingdings" w:hAnsi="Wingdings" w:hint="default"/>
      </w:rPr>
    </w:lvl>
    <w:lvl w:ilvl="6" w:tplc="3B685982" w:tentative="1">
      <w:start w:val="1"/>
      <w:numFmt w:val="bullet"/>
      <w:lvlText w:val=""/>
      <w:lvlJc w:val="left"/>
      <w:pPr>
        <w:ind w:left="6840" w:hanging="360"/>
      </w:pPr>
      <w:rPr>
        <w:rFonts w:ascii="Symbol" w:hAnsi="Symbol" w:hint="default"/>
      </w:rPr>
    </w:lvl>
    <w:lvl w:ilvl="7" w:tplc="5E28A63A" w:tentative="1">
      <w:start w:val="1"/>
      <w:numFmt w:val="bullet"/>
      <w:lvlText w:val="o"/>
      <w:lvlJc w:val="left"/>
      <w:pPr>
        <w:ind w:left="7560" w:hanging="360"/>
      </w:pPr>
      <w:rPr>
        <w:rFonts w:ascii="Courier New" w:hAnsi="Courier New" w:cs="Courier New" w:hint="default"/>
      </w:rPr>
    </w:lvl>
    <w:lvl w:ilvl="8" w:tplc="8D3CB206" w:tentative="1">
      <w:start w:val="1"/>
      <w:numFmt w:val="bullet"/>
      <w:lvlText w:val=""/>
      <w:lvlJc w:val="left"/>
      <w:pPr>
        <w:ind w:left="8280" w:hanging="360"/>
      </w:pPr>
      <w:rPr>
        <w:rFonts w:ascii="Wingdings" w:hAnsi="Wingdings" w:hint="default"/>
      </w:rPr>
    </w:lvl>
  </w:abstractNum>
  <w:abstractNum w:abstractNumId="16" w15:restartNumberingAfterBreak="0">
    <w:nsid w:val="345F5AC9"/>
    <w:multiLevelType w:val="hybridMultilevel"/>
    <w:tmpl w:val="367A67FE"/>
    <w:lvl w:ilvl="0" w:tplc="50A8D2CA">
      <w:start w:val="1"/>
      <w:numFmt w:val="bullet"/>
      <w:lvlText w:val=""/>
      <w:lvlJc w:val="left"/>
      <w:pPr>
        <w:ind w:left="720" w:hanging="360"/>
      </w:pPr>
      <w:rPr>
        <w:rFonts w:ascii="Symbol" w:hAnsi="Symbol" w:hint="default"/>
      </w:rPr>
    </w:lvl>
    <w:lvl w:ilvl="1" w:tplc="37E0F864" w:tentative="1">
      <w:start w:val="1"/>
      <w:numFmt w:val="bullet"/>
      <w:lvlText w:val="o"/>
      <w:lvlJc w:val="left"/>
      <w:pPr>
        <w:ind w:left="1440" w:hanging="360"/>
      </w:pPr>
      <w:rPr>
        <w:rFonts w:ascii="Courier New" w:hAnsi="Courier New" w:cs="Courier New" w:hint="default"/>
      </w:rPr>
    </w:lvl>
    <w:lvl w:ilvl="2" w:tplc="D0CCA4A6" w:tentative="1">
      <w:start w:val="1"/>
      <w:numFmt w:val="bullet"/>
      <w:lvlText w:val=""/>
      <w:lvlJc w:val="left"/>
      <w:pPr>
        <w:ind w:left="2160" w:hanging="360"/>
      </w:pPr>
      <w:rPr>
        <w:rFonts w:ascii="Wingdings" w:hAnsi="Wingdings" w:hint="default"/>
      </w:rPr>
    </w:lvl>
    <w:lvl w:ilvl="3" w:tplc="271A79E8" w:tentative="1">
      <w:start w:val="1"/>
      <w:numFmt w:val="bullet"/>
      <w:lvlText w:val=""/>
      <w:lvlJc w:val="left"/>
      <w:pPr>
        <w:ind w:left="2880" w:hanging="360"/>
      </w:pPr>
      <w:rPr>
        <w:rFonts w:ascii="Symbol" w:hAnsi="Symbol" w:hint="default"/>
      </w:rPr>
    </w:lvl>
    <w:lvl w:ilvl="4" w:tplc="603EB75E" w:tentative="1">
      <w:start w:val="1"/>
      <w:numFmt w:val="bullet"/>
      <w:lvlText w:val="o"/>
      <w:lvlJc w:val="left"/>
      <w:pPr>
        <w:ind w:left="3600" w:hanging="360"/>
      </w:pPr>
      <w:rPr>
        <w:rFonts w:ascii="Courier New" w:hAnsi="Courier New" w:cs="Courier New" w:hint="default"/>
      </w:rPr>
    </w:lvl>
    <w:lvl w:ilvl="5" w:tplc="2B9A3FB0" w:tentative="1">
      <w:start w:val="1"/>
      <w:numFmt w:val="bullet"/>
      <w:lvlText w:val=""/>
      <w:lvlJc w:val="left"/>
      <w:pPr>
        <w:ind w:left="4320" w:hanging="360"/>
      </w:pPr>
      <w:rPr>
        <w:rFonts w:ascii="Wingdings" w:hAnsi="Wingdings" w:hint="default"/>
      </w:rPr>
    </w:lvl>
    <w:lvl w:ilvl="6" w:tplc="961C2CEA" w:tentative="1">
      <w:start w:val="1"/>
      <w:numFmt w:val="bullet"/>
      <w:lvlText w:val=""/>
      <w:lvlJc w:val="left"/>
      <w:pPr>
        <w:ind w:left="5040" w:hanging="360"/>
      </w:pPr>
      <w:rPr>
        <w:rFonts w:ascii="Symbol" w:hAnsi="Symbol" w:hint="default"/>
      </w:rPr>
    </w:lvl>
    <w:lvl w:ilvl="7" w:tplc="672CA0CC" w:tentative="1">
      <w:start w:val="1"/>
      <w:numFmt w:val="bullet"/>
      <w:lvlText w:val="o"/>
      <w:lvlJc w:val="left"/>
      <w:pPr>
        <w:ind w:left="5760" w:hanging="360"/>
      </w:pPr>
      <w:rPr>
        <w:rFonts w:ascii="Courier New" w:hAnsi="Courier New" w:cs="Courier New" w:hint="default"/>
      </w:rPr>
    </w:lvl>
    <w:lvl w:ilvl="8" w:tplc="1EB68C54" w:tentative="1">
      <w:start w:val="1"/>
      <w:numFmt w:val="bullet"/>
      <w:lvlText w:val=""/>
      <w:lvlJc w:val="left"/>
      <w:pPr>
        <w:ind w:left="6480" w:hanging="360"/>
      </w:pPr>
      <w:rPr>
        <w:rFonts w:ascii="Wingdings" w:hAnsi="Wingdings" w:hint="default"/>
      </w:rPr>
    </w:lvl>
  </w:abstractNum>
  <w:abstractNum w:abstractNumId="17" w15:restartNumberingAfterBreak="0">
    <w:nsid w:val="348C1B46"/>
    <w:multiLevelType w:val="hybridMultilevel"/>
    <w:tmpl w:val="080CFBEC"/>
    <w:lvl w:ilvl="0" w:tplc="9D2C4A50">
      <w:start w:val="1"/>
      <w:numFmt w:val="bullet"/>
      <w:lvlText w:val=""/>
      <w:lvlJc w:val="left"/>
      <w:pPr>
        <w:ind w:left="720" w:hanging="360"/>
      </w:pPr>
      <w:rPr>
        <w:rFonts w:ascii="Symbol" w:hAnsi="Symbol" w:hint="default"/>
      </w:rPr>
    </w:lvl>
    <w:lvl w:ilvl="1" w:tplc="2E4470AC" w:tentative="1">
      <w:start w:val="1"/>
      <w:numFmt w:val="bullet"/>
      <w:lvlText w:val="o"/>
      <w:lvlJc w:val="left"/>
      <w:pPr>
        <w:ind w:left="1440" w:hanging="360"/>
      </w:pPr>
      <w:rPr>
        <w:rFonts w:ascii="Courier New" w:hAnsi="Courier New" w:cs="Courier New" w:hint="default"/>
      </w:rPr>
    </w:lvl>
    <w:lvl w:ilvl="2" w:tplc="D144D85C" w:tentative="1">
      <w:start w:val="1"/>
      <w:numFmt w:val="bullet"/>
      <w:lvlText w:val=""/>
      <w:lvlJc w:val="left"/>
      <w:pPr>
        <w:ind w:left="2160" w:hanging="360"/>
      </w:pPr>
      <w:rPr>
        <w:rFonts w:ascii="Wingdings" w:hAnsi="Wingdings" w:hint="default"/>
      </w:rPr>
    </w:lvl>
    <w:lvl w:ilvl="3" w:tplc="D42EAA1E" w:tentative="1">
      <w:start w:val="1"/>
      <w:numFmt w:val="bullet"/>
      <w:lvlText w:val=""/>
      <w:lvlJc w:val="left"/>
      <w:pPr>
        <w:ind w:left="2880" w:hanging="360"/>
      </w:pPr>
      <w:rPr>
        <w:rFonts w:ascii="Symbol" w:hAnsi="Symbol" w:hint="default"/>
      </w:rPr>
    </w:lvl>
    <w:lvl w:ilvl="4" w:tplc="C784C230" w:tentative="1">
      <w:start w:val="1"/>
      <w:numFmt w:val="bullet"/>
      <w:lvlText w:val="o"/>
      <w:lvlJc w:val="left"/>
      <w:pPr>
        <w:ind w:left="3600" w:hanging="360"/>
      </w:pPr>
      <w:rPr>
        <w:rFonts w:ascii="Courier New" w:hAnsi="Courier New" w:cs="Courier New" w:hint="default"/>
      </w:rPr>
    </w:lvl>
    <w:lvl w:ilvl="5" w:tplc="4D562F88" w:tentative="1">
      <w:start w:val="1"/>
      <w:numFmt w:val="bullet"/>
      <w:lvlText w:val=""/>
      <w:lvlJc w:val="left"/>
      <w:pPr>
        <w:ind w:left="4320" w:hanging="360"/>
      </w:pPr>
      <w:rPr>
        <w:rFonts w:ascii="Wingdings" w:hAnsi="Wingdings" w:hint="default"/>
      </w:rPr>
    </w:lvl>
    <w:lvl w:ilvl="6" w:tplc="FAE47E92" w:tentative="1">
      <w:start w:val="1"/>
      <w:numFmt w:val="bullet"/>
      <w:lvlText w:val=""/>
      <w:lvlJc w:val="left"/>
      <w:pPr>
        <w:ind w:left="5040" w:hanging="360"/>
      </w:pPr>
      <w:rPr>
        <w:rFonts w:ascii="Symbol" w:hAnsi="Symbol" w:hint="default"/>
      </w:rPr>
    </w:lvl>
    <w:lvl w:ilvl="7" w:tplc="3E9AFCD8" w:tentative="1">
      <w:start w:val="1"/>
      <w:numFmt w:val="bullet"/>
      <w:lvlText w:val="o"/>
      <w:lvlJc w:val="left"/>
      <w:pPr>
        <w:ind w:left="5760" w:hanging="360"/>
      </w:pPr>
      <w:rPr>
        <w:rFonts w:ascii="Courier New" w:hAnsi="Courier New" w:cs="Courier New" w:hint="default"/>
      </w:rPr>
    </w:lvl>
    <w:lvl w:ilvl="8" w:tplc="9882573A" w:tentative="1">
      <w:start w:val="1"/>
      <w:numFmt w:val="bullet"/>
      <w:lvlText w:val=""/>
      <w:lvlJc w:val="left"/>
      <w:pPr>
        <w:ind w:left="6480" w:hanging="360"/>
      </w:pPr>
      <w:rPr>
        <w:rFonts w:ascii="Wingdings" w:hAnsi="Wingdings" w:hint="default"/>
      </w:rPr>
    </w:lvl>
  </w:abstractNum>
  <w:abstractNum w:abstractNumId="18" w15:restartNumberingAfterBreak="0">
    <w:nsid w:val="3A934B34"/>
    <w:multiLevelType w:val="hybridMultilevel"/>
    <w:tmpl w:val="999A352E"/>
    <w:lvl w:ilvl="0" w:tplc="99C838DE">
      <w:start w:val="1"/>
      <w:numFmt w:val="bullet"/>
      <w:lvlText w:val=""/>
      <w:lvlJc w:val="left"/>
      <w:pPr>
        <w:ind w:left="1440" w:hanging="360"/>
      </w:pPr>
      <w:rPr>
        <w:rFonts w:ascii="Symbol" w:hAnsi="Symbol" w:hint="default"/>
      </w:rPr>
    </w:lvl>
    <w:lvl w:ilvl="1" w:tplc="08F862EA" w:tentative="1">
      <w:start w:val="1"/>
      <w:numFmt w:val="bullet"/>
      <w:lvlText w:val="o"/>
      <w:lvlJc w:val="left"/>
      <w:pPr>
        <w:ind w:left="2160" w:hanging="360"/>
      </w:pPr>
      <w:rPr>
        <w:rFonts w:ascii="Courier New" w:hAnsi="Courier New" w:cs="Courier New" w:hint="default"/>
      </w:rPr>
    </w:lvl>
    <w:lvl w:ilvl="2" w:tplc="4900F462" w:tentative="1">
      <w:start w:val="1"/>
      <w:numFmt w:val="bullet"/>
      <w:lvlText w:val=""/>
      <w:lvlJc w:val="left"/>
      <w:pPr>
        <w:ind w:left="2880" w:hanging="360"/>
      </w:pPr>
      <w:rPr>
        <w:rFonts w:ascii="Wingdings" w:hAnsi="Wingdings" w:hint="default"/>
      </w:rPr>
    </w:lvl>
    <w:lvl w:ilvl="3" w:tplc="FFBA0BEC" w:tentative="1">
      <w:start w:val="1"/>
      <w:numFmt w:val="bullet"/>
      <w:lvlText w:val=""/>
      <w:lvlJc w:val="left"/>
      <w:pPr>
        <w:ind w:left="3600" w:hanging="360"/>
      </w:pPr>
      <w:rPr>
        <w:rFonts w:ascii="Symbol" w:hAnsi="Symbol" w:hint="default"/>
      </w:rPr>
    </w:lvl>
    <w:lvl w:ilvl="4" w:tplc="AFEA4D66" w:tentative="1">
      <w:start w:val="1"/>
      <w:numFmt w:val="bullet"/>
      <w:lvlText w:val="o"/>
      <w:lvlJc w:val="left"/>
      <w:pPr>
        <w:ind w:left="4320" w:hanging="360"/>
      </w:pPr>
      <w:rPr>
        <w:rFonts w:ascii="Courier New" w:hAnsi="Courier New" w:cs="Courier New" w:hint="default"/>
      </w:rPr>
    </w:lvl>
    <w:lvl w:ilvl="5" w:tplc="CDACC63A" w:tentative="1">
      <w:start w:val="1"/>
      <w:numFmt w:val="bullet"/>
      <w:lvlText w:val=""/>
      <w:lvlJc w:val="left"/>
      <w:pPr>
        <w:ind w:left="5040" w:hanging="360"/>
      </w:pPr>
      <w:rPr>
        <w:rFonts w:ascii="Wingdings" w:hAnsi="Wingdings" w:hint="default"/>
      </w:rPr>
    </w:lvl>
    <w:lvl w:ilvl="6" w:tplc="26086C56" w:tentative="1">
      <w:start w:val="1"/>
      <w:numFmt w:val="bullet"/>
      <w:lvlText w:val=""/>
      <w:lvlJc w:val="left"/>
      <w:pPr>
        <w:ind w:left="5760" w:hanging="360"/>
      </w:pPr>
      <w:rPr>
        <w:rFonts w:ascii="Symbol" w:hAnsi="Symbol" w:hint="default"/>
      </w:rPr>
    </w:lvl>
    <w:lvl w:ilvl="7" w:tplc="AA9E12DC" w:tentative="1">
      <w:start w:val="1"/>
      <w:numFmt w:val="bullet"/>
      <w:lvlText w:val="o"/>
      <w:lvlJc w:val="left"/>
      <w:pPr>
        <w:ind w:left="6480" w:hanging="360"/>
      </w:pPr>
      <w:rPr>
        <w:rFonts w:ascii="Courier New" w:hAnsi="Courier New" w:cs="Courier New" w:hint="default"/>
      </w:rPr>
    </w:lvl>
    <w:lvl w:ilvl="8" w:tplc="D7C4268C" w:tentative="1">
      <w:start w:val="1"/>
      <w:numFmt w:val="bullet"/>
      <w:lvlText w:val=""/>
      <w:lvlJc w:val="left"/>
      <w:pPr>
        <w:ind w:left="7200" w:hanging="360"/>
      </w:pPr>
      <w:rPr>
        <w:rFonts w:ascii="Wingdings" w:hAnsi="Wingdings" w:hint="default"/>
      </w:rPr>
    </w:lvl>
  </w:abstractNum>
  <w:abstractNum w:abstractNumId="19" w15:restartNumberingAfterBreak="0">
    <w:nsid w:val="48635268"/>
    <w:multiLevelType w:val="hybridMultilevel"/>
    <w:tmpl w:val="1CCAFCBA"/>
    <w:lvl w:ilvl="0" w:tplc="DA5806AE">
      <w:start w:val="1"/>
      <w:numFmt w:val="bullet"/>
      <w:lvlText w:val="•"/>
      <w:lvlJc w:val="left"/>
      <w:pPr>
        <w:ind w:left="1080" w:hanging="720"/>
      </w:pPr>
      <w:rPr>
        <w:rFonts w:ascii="Calibri" w:eastAsiaTheme="minorHAnsi" w:hAnsi="Calibri" w:cs="Calibri" w:hint="default"/>
      </w:rPr>
    </w:lvl>
    <w:lvl w:ilvl="1" w:tplc="9012A526" w:tentative="1">
      <w:start w:val="1"/>
      <w:numFmt w:val="bullet"/>
      <w:lvlText w:val="o"/>
      <w:lvlJc w:val="left"/>
      <w:pPr>
        <w:ind w:left="1440" w:hanging="360"/>
      </w:pPr>
      <w:rPr>
        <w:rFonts w:ascii="Courier New" w:hAnsi="Courier New" w:cs="Courier New" w:hint="default"/>
      </w:rPr>
    </w:lvl>
    <w:lvl w:ilvl="2" w:tplc="251040C0" w:tentative="1">
      <w:start w:val="1"/>
      <w:numFmt w:val="bullet"/>
      <w:lvlText w:val=""/>
      <w:lvlJc w:val="left"/>
      <w:pPr>
        <w:ind w:left="2160" w:hanging="360"/>
      </w:pPr>
      <w:rPr>
        <w:rFonts w:ascii="Wingdings" w:hAnsi="Wingdings" w:hint="default"/>
      </w:rPr>
    </w:lvl>
    <w:lvl w:ilvl="3" w:tplc="711E268C" w:tentative="1">
      <w:start w:val="1"/>
      <w:numFmt w:val="bullet"/>
      <w:lvlText w:val=""/>
      <w:lvlJc w:val="left"/>
      <w:pPr>
        <w:ind w:left="2880" w:hanging="360"/>
      </w:pPr>
      <w:rPr>
        <w:rFonts w:ascii="Symbol" w:hAnsi="Symbol" w:hint="default"/>
      </w:rPr>
    </w:lvl>
    <w:lvl w:ilvl="4" w:tplc="2676EF88" w:tentative="1">
      <w:start w:val="1"/>
      <w:numFmt w:val="bullet"/>
      <w:lvlText w:val="o"/>
      <w:lvlJc w:val="left"/>
      <w:pPr>
        <w:ind w:left="3600" w:hanging="360"/>
      </w:pPr>
      <w:rPr>
        <w:rFonts w:ascii="Courier New" w:hAnsi="Courier New" w:cs="Courier New" w:hint="default"/>
      </w:rPr>
    </w:lvl>
    <w:lvl w:ilvl="5" w:tplc="D374C286" w:tentative="1">
      <w:start w:val="1"/>
      <w:numFmt w:val="bullet"/>
      <w:lvlText w:val=""/>
      <w:lvlJc w:val="left"/>
      <w:pPr>
        <w:ind w:left="4320" w:hanging="360"/>
      </w:pPr>
      <w:rPr>
        <w:rFonts w:ascii="Wingdings" w:hAnsi="Wingdings" w:hint="default"/>
      </w:rPr>
    </w:lvl>
    <w:lvl w:ilvl="6" w:tplc="0720B2B4" w:tentative="1">
      <w:start w:val="1"/>
      <w:numFmt w:val="bullet"/>
      <w:lvlText w:val=""/>
      <w:lvlJc w:val="left"/>
      <w:pPr>
        <w:ind w:left="5040" w:hanging="360"/>
      </w:pPr>
      <w:rPr>
        <w:rFonts w:ascii="Symbol" w:hAnsi="Symbol" w:hint="default"/>
      </w:rPr>
    </w:lvl>
    <w:lvl w:ilvl="7" w:tplc="37F2CF22" w:tentative="1">
      <w:start w:val="1"/>
      <w:numFmt w:val="bullet"/>
      <w:lvlText w:val="o"/>
      <w:lvlJc w:val="left"/>
      <w:pPr>
        <w:ind w:left="5760" w:hanging="360"/>
      </w:pPr>
      <w:rPr>
        <w:rFonts w:ascii="Courier New" w:hAnsi="Courier New" w:cs="Courier New" w:hint="default"/>
      </w:rPr>
    </w:lvl>
    <w:lvl w:ilvl="8" w:tplc="021EB12A" w:tentative="1">
      <w:start w:val="1"/>
      <w:numFmt w:val="bullet"/>
      <w:lvlText w:val=""/>
      <w:lvlJc w:val="left"/>
      <w:pPr>
        <w:ind w:left="6480" w:hanging="360"/>
      </w:pPr>
      <w:rPr>
        <w:rFonts w:ascii="Wingdings" w:hAnsi="Wingdings" w:hint="default"/>
      </w:rPr>
    </w:lvl>
  </w:abstractNum>
  <w:abstractNum w:abstractNumId="20" w15:restartNumberingAfterBreak="0">
    <w:nsid w:val="4B803C84"/>
    <w:multiLevelType w:val="hybridMultilevel"/>
    <w:tmpl w:val="AE103370"/>
    <w:lvl w:ilvl="0" w:tplc="E4E4A39E">
      <w:start w:val="1"/>
      <w:numFmt w:val="bullet"/>
      <w:lvlText w:val="•"/>
      <w:lvlJc w:val="left"/>
      <w:pPr>
        <w:ind w:left="1080" w:hanging="720"/>
      </w:pPr>
      <w:rPr>
        <w:rFonts w:ascii="Calibri" w:eastAsiaTheme="minorHAnsi" w:hAnsi="Calibri" w:cs="Calibri" w:hint="default"/>
      </w:rPr>
    </w:lvl>
    <w:lvl w:ilvl="1" w:tplc="783ACA2C" w:tentative="1">
      <w:start w:val="1"/>
      <w:numFmt w:val="bullet"/>
      <w:lvlText w:val="o"/>
      <w:lvlJc w:val="left"/>
      <w:pPr>
        <w:ind w:left="1440" w:hanging="360"/>
      </w:pPr>
      <w:rPr>
        <w:rFonts w:ascii="Courier New" w:hAnsi="Courier New" w:cs="Courier New" w:hint="default"/>
      </w:rPr>
    </w:lvl>
    <w:lvl w:ilvl="2" w:tplc="AF6A10C2" w:tentative="1">
      <w:start w:val="1"/>
      <w:numFmt w:val="bullet"/>
      <w:lvlText w:val=""/>
      <w:lvlJc w:val="left"/>
      <w:pPr>
        <w:ind w:left="2160" w:hanging="360"/>
      </w:pPr>
      <w:rPr>
        <w:rFonts w:ascii="Wingdings" w:hAnsi="Wingdings" w:hint="default"/>
      </w:rPr>
    </w:lvl>
    <w:lvl w:ilvl="3" w:tplc="30CEA9DE" w:tentative="1">
      <w:start w:val="1"/>
      <w:numFmt w:val="bullet"/>
      <w:lvlText w:val=""/>
      <w:lvlJc w:val="left"/>
      <w:pPr>
        <w:ind w:left="2880" w:hanging="360"/>
      </w:pPr>
      <w:rPr>
        <w:rFonts w:ascii="Symbol" w:hAnsi="Symbol" w:hint="default"/>
      </w:rPr>
    </w:lvl>
    <w:lvl w:ilvl="4" w:tplc="50902102" w:tentative="1">
      <w:start w:val="1"/>
      <w:numFmt w:val="bullet"/>
      <w:lvlText w:val="o"/>
      <w:lvlJc w:val="left"/>
      <w:pPr>
        <w:ind w:left="3600" w:hanging="360"/>
      </w:pPr>
      <w:rPr>
        <w:rFonts w:ascii="Courier New" w:hAnsi="Courier New" w:cs="Courier New" w:hint="default"/>
      </w:rPr>
    </w:lvl>
    <w:lvl w:ilvl="5" w:tplc="9EB2A4CC" w:tentative="1">
      <w:start w:val="1"/>
      <w:numFmt w:val="bullet"/>
      <w:lvlText w:val=""/>
      <w:lvlJc w:val="left"/>
      <w:pPr>
        <w:ind w:left="4320" w:hanging="360"/>
      </w:pPr>
      <w:rPr>
        <w:rFonts w:ascii="Wingdings" w:hAnsi="Wingdings" w:hint="default"/>
      </w:rPr>
    </w:lvl>
    <w:lvl w:ilvl="6" w:tplc="D9A2D3B6" w:tentative="1">
      <w:start w:val="1"/>
      <w:numFmt w:val="bullet"/>
      <w:lvlText w:val=""/>
      <w:lvlJc w:val="left"/>
      <w:pPr>
        <w:ind w:left="5040" w:hanging="360"/>
      </w:pPr>
      <w:rPr>
        <w:rFonts w:ascii="Symbol" w:hAnsi="Symbol" w:hint="default"/>
      </w:rPr>
    </w:lvl>
    <w:lvl w:ilvl="7" w:tplc="AE7431EE" w:tentative="1">
      <w:start w:val="1"/>
      <w:numFmt w:val="bullet"/>
      <w:lvlText w:val="o"/>
      <w:lvlJc w:val="left"/>
      <w:pPr>
        <w:ind w:left="5760" w:hanging="360"/>
      </w:pPr>
      <w:rPr>
        <w:rFonts w:ascii="Courier New" w:hAnsi="Courier New" w:cs="Courier New" w:hint="default"/>
      </w:rPr>
    </w:lvl>
    <w:lvl w:ilvl="8" w:tplc="E1DC5370" w:tentative="1">
      <w:start w:val="1"/>
      <w:numFmt w:val="bullet"/>
      <w:lvlText w:val=""/>
      <w:lvlJc w:val="left"/>
      <w:pPr>
        <w:ind w:left="6480" w:hanging="360"/>
      </w:pPr>
      <w:rPr>
        <w:rFonts w:ascii="Wingdings" w:hAnsi="Wingdings" w:hint="default"/>
      </w:rPr>
    </w:lvl>
  </w:abstractNum>
  <w:abstractNum w:abstractNumId="21" w15:restartNumberingAfterBreak="0">
    <w:nsid w:val="4DCD67A6"/>
    <w:multiLevelType w:val="hybridMultilevel"/>
    <w:tmpl w:val="9A7ADC0C"/>
    <w:lvl w:ilvl="0" w:tplc="40D46A00">
      <w:start w:val="1"/>
      <w:numFmt w:val="bullet"/>
      <w:lvlText w:val=""/>
      <w:lvlJc w:val="left"/>
      <w:pPr>
        <w:ind w:left="720" w:hanging="360"/>
      </w:pPr>
      <w:rPr>
        <w:rFonts w:ascii="Symbol" w:hAnsi="Symbol" w:hint="default"/>
      </w:rPr>
    </w:lvl>
    <w:lvl w:ilvl="1" w:tplc="0E66C314">
      <w:start w:val="1"/>
      <w:numFmt w:val="bullet"/>
      <w:lvlText w:val=""/>
      <w:lvlJc w:val="left"/>
      <w:pPr>
        <w:ind w:left="1440" w:hanging="360"/>
      </w:pPr>
      <w:rPr>
        <w:rFonts w:ascii="Symbol" w:hAnsi="Symbol" w:hint="default"/>
      </w:rPr>
    </w:lvl>
    <w:lvl w:ilvl="2" w:tplc="57F83F36" w:tentative="1">
      <w:start w:val="1"/>
      <w:numFmt w:val="bullet"/>
      <w:lvlText w:val=""/>
      <w:lvlJc w:val="left"/>
      <w:pPr>
        <w:ind w:left="2160" w:hanging="360"/>
      </w:pPr>
      <w:rPr>
        <w:rFonts w:ascii="Wingdings" w:hAnsi="Wingdings" w:hint="default"/>
      </w:rPr>
    </w:lvl>
    <w:lvl w:ilvl="3" w:tplc="871A88B0" w:tentative="1">
      <w:start w:val="1"/>
      <w:numFmt w:val="bullet"/>
      <w:lvlText w:val=""/>
      <w:lvlJc w:val="left"/>
      <w:pPr>
        <w:ind w:left="2880" w:hanging="360"/>
      </w:pPr>
      <w:rPr>
        <w:rFonts w:ascii="Symbol" w:hAnsi="Symbol" w:hint="default"/>
      </w:rPr>
    </w:lvl>
    <w:lvl w:ilvl="4" w:tplc="63AC535A" w:tentative="1">
      <w:start w:val="1"/>
      <w:numFmt w:val="bullet"/>
      <w:lvlText w:val="o"/>
      <w:lvlJc w:val="left"/>
      <w:pPr>
        <w:ind w:left="3600" w:hanging="360"/>
      </w:pPr>
      <w:rPr>
        <w:rFonts w:ascii="Courier New" w:hAnsi="Courier New" w:cs="Courier New" w:hint="default"/>
      </w:rPr>
    </w:lvl>
    <w:lvl w:ilvl="5" w:tplc="25660624" w:tentative="1">
      <w:start w:val="1"/>
      <w:numFmt w:val="bullet"/>
      <w:lvlText w:val=""/>
      <w:lvlJc w:val="left"/>
      <w:pPr>
        <w:ind w:left="4320" w:hanging="360"/>
      </w:pPr>
      <w:rPr>
        <w:rFonts w:ascii="Wingdings" w:hAnsi="Wingdings" w:hint="default"/>
      </w:rPr>
    </w:lvl>
    <w:lvl w:ilvl="6" w:tplc="E8C0A9A2" w:tentative="1">
      <w:start w:val="1"/>
      <w:numFmt w:val="bullet"/>
      <w:lvlText w:val=""/>
      <w:lvlJc w:val="left"/>
      <w:pPr>
        <w:ind w:left="5040" w:hanging="360"/>
      </w:pPr>
      <w:rPr>
        <w:rFonts w:ascii="Symbol" w:hAnsi="Symbol" w:hint="default"/>
      </w:rPr>
    </w:lvl>
    <w:lvl w:ilvl="7" w:tplc="3482CB52" w:tentative="1">
      <w:start w:val="1"/>
      <w:numFmt w:val="bullet"/>
      <w:lvlText w:val="o"/>
      <w:lvlJc w:val="left"/>
      <w:pPr>
        <w:ind w:left="5760" w:hanging="360"/>
      </w:pPr>
      <w:rPr>
        <w:rFonts w:ascii="Courier New" w:hAnsi="Courier New" w:cs="Courier New" w:hint="default"/>
      </w:rPr>
    </w:lvl>
    <w:lvl w:ilvl="8" w:tplc="B63C9ABC" w:tentative="1">
      <w:start w:val="1"/>
      <w:numFmt w:val="bullet"/>
      <w:lvlText w:val=""/>
      <w:lvlJc w:val="left"/>
      <w:pPr>
        <w:ind w:left="6480" w:hanging="360"/>
      </w:pPr>
      <w:rPr>
        <w:rFonts w:ascii="Wingdings" w:hAnsi="Wingdings" w:hint="default"/>
      </w:rPr>
    </w:lvl>
  </w:abstractNum>
  <w:abstractNum w:abstractNumId="22" w15:restartNumberingAfterBreak="0">
    <w:nsid w:val="51317F1E"/>
    <w:multiLevelType w:val="hybridMultilevel"/>
    <w:tmpl w:val="11A08060"/>
    <w:lvl w:ilvl="0" w:tplc="C8168556">
      <w:start w:val="1"/>
      <w:numFmt w:val="bullet"/>
      <w:lvlText w:val="•"/>
      <w:lvlJc w:val="left"/>
      <w:pPr>
        <w:ind w:left="1080" w:hanging="720"/>
      </w:pPr>
      <w:rPr>
        <w:rFonts w:ascii="Calibri" w:eastAsiaTheme="minorHAnsi" w:hAnsi="Calibri" w:cs="Calibri" w:hint="default"/>
      </w:rPr>
    </w:lvl>
    <w:lvl w:ilvl="1" w:tplc="D49AD052" w:tentative="1">
      <w:start w:val="1"/>
      <w:numFmt w:val="bullet"/>
      <w:lvlText w:val="o"/>
      <w:lvlJc w:val="left"/>
      <w:pPr>
        <w:ind w:left="1440" w:hanging="360"/>
      </w:pPr>
      <w:rPr>
        <w:rFonts w:ascii="Courier New" w:hAnsi="Courier New" w:cs="Courier New" w:hint="default"/>
      </w:rPr>
    </w:lvl>
    <w:lvl w:ilvl="2" w:tplc="56767D5E" w:tentative="1">
      <w:start w:val="1"/>
      <w:numFmt w:val="bullet"/>
      <w:lvlText w:val=""/>
      <w:lvlJc w:val="left"/>
      <w:pPr>
        <w:ind w:left="2160" w:hanging="360"/>
      </w:pPr>
      <w:rPr>
        <w:rFonts w:ascii="Wingdings" w:hAnsi="Wingdings" w:hint="default"/>
      </w:rPr>
    </w:lvl>
    <w:lvl w:ilvl="3" w:tplc="FB546884" w:tentative="1">
      <w:start w:val="1"/>
      <w:numFmt w:val="bullet"/>
      <w:lvlText w:val=""/>
      <w:lvlJc w:val="left"/>
      <w:pPr>
        <w:ind w:left="2880" w:hanging="360"/>
      </w:pPr>
      <w:rPr>
        <w:rFonts w:ascii="Symbol" w:hAnsi="Symbol" w:hint="default"/>
      </w:rPr>
    </w:lvl>
    <w:lvl w:ilvl="4" w:tplc="11A0A17A" w:tentative="1">
      <w:start w:val="1"/>
      <w:numFmt w:val="bullet"/>
      <w:lvlText w:val="o"/>
      <w:lvlJc w:val="left"/>
      <w:pPr>
        <w:ind w:left="3600" w:hanging="360"/>
      </w:pPr>
      <w:rPr>
        <w:rFonts w:ascii="Courier New" w:hAnsi="Courier New" w:cs="Courier New" w:hint="default"/>
      </w:rPr>
    </w:lvl>
    <w:lvl w:ilvl="5" w:tplc="4A0ACB74" w:tentative="1">
      <w:start w:val="1"/>
      <w:numFmt w:val="bullet"/>
      <w:lvlText w:val=""/>
      <w:lvlJc w:val="left"/>
      <w:pPr>
        <w:ind w:left="4320" w:hanging="360"/>
      </w:pPr>
      <w:rPr>
        <w:rFonts w:ascii="Wingdings" w:hAnsi="Wingdings" w:hint="default"/>
      </w:rPr>
    </w:lvl>
    <w:lvl w:ilvl="6" w:tplc="A49C5D48" w:tentative="1">
      <w:start w:val="1"/>
      <w:numFmt w:val="bullet"/>
      <w:lvlText w:val=""/>
      <w:lvlJc w:val="left"/>
      <w:pPr>
        <w:ind w:left="5040" w:hanging="360"/>
      </w:pPr>
      <w:rPr>
        <w:rFonts w:ascii="Symbol" w:hAnsi="Symbol" w:hint="default"/>
      </w:rPr>
    </w:lvl>
    <w:lvl w:ilvl="7" w:tplc="11C07932" w:tentative="1">
      <w:start w:val="1"/>
      <w:numFmt w:val="bullet"/>
      <w:lvlText w:val="o"/>
      <w:lvlJc w:val="left"/>
      <w:pPr>
        <w:ind w:left="5760" w:hanging="360"/>
      </w:pPr>
      <w:rPr>
        <w:rFonts w:ascii="Courier New" w:hAnsi="Courier New" w:cs="Courier New" w:hint="default"/>
      </w:rPr>
    </w:lvl>
    <w:lvl w:ilvl="8" w:tplc="F96C2ACC" w:tentative="1">
      <w:start w:val="1"/>
      <w:numFmt w:val="bullet"/>
      <w:lvlText w:val=""/>
      <w:lvlJc w:val="left"/>
      <w:pPr>
        <w:ind w:left="6480" w:hanging="360"/>
      </w:pPr>
      <w:rPr>
        <w:rFonts w:ascii="Wingdings" w:hAnsi="Wingdings" w:hint="default"/>
      </w:rPr>
    </w:lvl>
  </w:abstractNum>
  <w:abstractNum w:abstractNumId="23" w15:restartNumberingAfterBreak="0">
    <w:nsid w:val="5231724E"/>
    <w:multiLevelType w:val="hybridMultilevel"/>
    <w:tmpl w:val="6464A9EC"/>
    <w:lvl w:ilvl="0" w:tplc="CBAAC32C">
      <w:start w:val="1"/>
      <w:numFmt w:val="bullet"/>
      <w:lvlText w:val=""/>
      <w:lvlJc w:val="right"/>
      <w:pPr>
        <w:ind w:left="720" w:hanging="360"/>
      </w:pPr>
      <w:rPr>
        <w:rFonts w:ascii="Symbol" w:hAnsi="Symbol" w:hint="default"/>
      </w:rPr>
    </w:lvl>
    <w:lvl w:ilvl="1" w:tplc="22E651C6">
      <w:numFmt w:val="bullet"/>
      <w:lvlText w:val="•"/>
      <w:lvlJc w:val="left"/>
      <w:pPr>
        <w:ind w:left="1800" w:hanging="720"/>
      </w:pPr>
      <w:rPr>
        <w:rFonts w:ascii="Calibri" w:eastAsiaTheme="minorHAnsi" w:hAnsi="Calibri" w:cs="Calibri" w:hint="default"/>
      </w:rPr>
    </w:lvl>
    <w:lvl w:ilvl="2" w:tplc="89DE715C">
      <w:start w:val="6"/>
      <w:numFmt w:val="bullet"/>
      <w:lvlText w:val="-"/>
      <w:lvlJc w:val="left"/>
      <w:pPr>
        <w:ind w:left="2160" w:hanging="360"/>
      </w:pPr>
      <w:rPr>
        <w:rFonts w:ascii="Calibri" w:eastAsiaTheme="minorHAnsi" w:hAnsi="Calibri" w:cs="Calibri" w:hint="default"/>
      </w:rPr>
    </w:lvl>
    <w:lvl w:ilvl="3" w:tplc="5B3EAE0E" w:tentative="1">
      <w:start w:val="1"/>
      <w:numFmt w:val="bullet"/>
      <w:lvlText w:val=""/>
      <w:lvlJc w:val="left"/>
      <w:pPr>
        <w:ind w:left="2880" w:hanging="360"/>
      </w:pPr>
      <w:rPr>
        <w:rFonts w:ascii="Symbol" w:hAnsi="Symbol" w:hint="default"/>
      </w:rPr>
    </w:lvl>
    <w:lvl w:ilvl="4" w:tplc="FC0C0650" w:tentative="1">
      <w:start w:val="1"/>
      <w:numFmt w:val="bullet"/>
      <w:lvlText w:val="o"/>
      <w:lvlJc w:val="left"/>
      <w:pPr>
        <w:ind w:left="3600" w:hanging="360"/>
      </w:pPr>
      <w:rPr>
        <w:rFonts w:ascii="Courier New" w:hAnsi="Courier New" w:cs="Courier New" w:hint="default"/>
      </w:rPr>
    </w:lvl>
    <w:lvl w:ilvl="5" w:tplc="6AACCDA0" w:tentative="1">
      <w:start w:val="1"/>
      <w:numFmt w:val="bullet"/>
      <w:lvlText w:val=""/>
      <w:lvlJc w:val="left"/>
      <w:pPr>
        <w:ind w:left="4320" w:hanging="360"/>
      </w:pPr>
      <w:rPr>
        <w:rFonts w:ascii="Wingdings" w:hAnsi="Wingdings" w:hint="default"/>
      </w:rPr>
    </w:lvl>
    <w:lvl w:ilvl="6" w:tplc="0CD8FF4E" w:tentative="1">
      <w:start w:val="1"/>
      <w:numFmt w:val="bullet"/>
      <w:lvlText w:val=""/>
      <w:lvlJc w:val="left"/>
      <w:pPr>
        <w:ind w:left="5040" w:hanging="360"/>
      </w:pPr>
      <w:rPr>
        <w:rFonts w:ascii="Symbol" w:hAnsi="Symbol" w:hint="default"/>
      </w:rPr>
    </w:lvl>
    <w:lvl w:ilvl="7" w:tplc="FBBE42F4" w:tentative="1">
      <w:start w:val="1"/>
      <w:numFmt w:val="bullet"/>
      <w:lvlText w:val="o"/>
      <w:lvlJc w:val="left"/>
      <w:pPr>
        <w:ind w:left="5760" w:hanging="360"/>
      </w:pPr>
      <w:rPr>
        <w:rFonts w:ascii="Courier New" w:hAnsi="Courier New" w:cs="Courier New" w:hint="default"/>
      </w:rPr>
    </w:lvl>
    <w:lvl w:ilvl="8" w:tplc="E1F0441C" w:tentative="1">
      <w:start w:val="1"/>
      <w:numFmt w:val="bullet"/>
      <w:lvlText w:val=""/>
      <w:lvlJc w:val="left"/>
      <w:pPr>
        <w:ind w:left="6480" w:hanging="360"/>
      </w:pPr>
      <w:rPr>
        <w:rFonts w:ascii="Wingdings" w:hAnsi="Wingdings" w:hint="default"/>
      </w:rPr>
    </w:lvl>
  </w:abstractNum>
  <w:abstractNum w:abstractNumId="24" w15:restartNumberingAfterBreak="0">
    <w:nsid w:val="543C366E"/>
    <w:multiLevelType w:val="hybridMultilevel"/>
    <w:tmpl w:val="1D7A2712"/>
    <w:lvl w:ilvl="0" w:tplc="A326812C">
      <w:start w:val="1"/>
      <w:numFmt w:val="bullet"/>
      <w:lvlText w:val=""/>
      <w:lvlJc w:val="left"/>
      <w:pPr>
        <w:ind w:left="720" w:hanging="360"/>
      </w:pPr>
      <w:rPr>
        <w:rFonts w:ascii="Symbol" w:hAnsi="Symbol" w:hint="default"/>
      </w:rPr>
    </w:lvl>
    <w:lvl w:ilvl="1" w:tplc="DEE0BA78">
      <w:start w:val="1"/>
      <w:numFmt w:val="bullet"/>
      <w:lvlText w:val="o"/>
      <w:lvlJc w:val="left"/>
      <w:pPr>
        <w:ind w:left="1440" w:hanging="360"/>
      </w:pPr>
      <w:rPr>
        <w:rFonts w:ascii="Courier New" w:hAnsi="Courier New" w:cs="Courier New" w:hint="default"/>
      </w:rPr>
    </w:lvl>
    <w:lvl w:ilvl="2" w:tplc="375EA372" w:tentative="1">
      <w:start w:val="1"/>
      <w:numFmt w:val="bullet"/>
      <w:lvlText w:val=""/>
      <w:lvlJc w:val="left"/>
      <w:pPr>
        <w:ind w:left="2160" w:hanging="360"/>
      </w:pPr>
      <w:rPr>
        <w:rFonts w:ascii="Wingdings" w:hAnsi="Wingdings" w:hint="default"/>
      </w:rPr>
    </w:lvl>
    <w:lvl w:ilvl="3" w:tplc="F1EA34DC" w:tentative="1">
      <w:start w:val="1"/>
      <w:numFmt w:val="bullet"/>
      <w:lvlText w:val=""/>
      <w:lvlJc w:val="left"/>
      <w:pPr>
        <w:ind w:left="2880" w:hanging="360"/>
      </w:pPr>
      <w:rPr>
        <w:rFonts w:ascii="Symbol" w:hAnsi="Symbol" w:hint="default"/>
      </w:rPr>
    </w:lvl>
    <w:lvl w:ilvl="4" w:tplc="22D6E5A0" w:tentative="1">
      <w:start w:val="1"/>
      <w:numFmt w:val="bullet"/>
      <w:lvlText w:val="o"/>
      <w:lvlJc w:val="left"/>
      <w:pPr>
        <w:ind w:left="3600" w:hanging="360"/>
      </w:pPr>
      <w:rPr>
        <w:rFonts w:ascii="Courier New" w:hAnsi="Courier New" w:cs="Courier New" w:hint="default"/>
      </w:rPr>
    </w:lvl>
    <w:lvl w:ilvl="5" w:tplc="C0D2AFC0" w:tentative="1">
      <w:start w:val="1"/>
      <w:numFmt w:val="bullet"/>
      <w:lvlText w:val=""/>
      <w:lvlJc w:val="left"/>
      <w:pPr>
        <w:ind w:left="4320" w:hanging="360"/>
      </w:pPr>
      <w:rPr>
        <w:rFonts w:ascii="Wingdings" w:hAnsi="Wingdings" w:hint="default"/>
      </w:rPr>
    </w:lvl>
    <w:lvl w:ilvl="6" w:tplc="E4508E72" w:tentative="1">
      <w:start w:val="1"/>
      <w:numFmt w:val="bullet"/>
      <w:lvlText w:val=""/>
      <w:lvlJc w:val="left"/>
      <w:pPr>
        <w:ind w:left="5040" w:hanging="360"/>
      </w:pPr>
      <w:rPr>
        <w:rFonts w:ascii="Symbol" w:hAnsi="Symbol" w:hint="default"/>
      </w:rPr>
    </w:lvl>
    <w:lvl w:ilvl="7" w:tplc="43DA63BA" w:tentative="1">
      <w:start w:val="1"/>
      <w:numFmt w:val="bullet"/>
      <w:lvlText w:val="o"/>
      <w:lvlJc w:val="left"/>
      <w:pPr>
        <w:ind w:left="5760" w:hanging="360"/>
      </w:pPr>
      <w:rPr>
        <w:rFonts w:ascii="Courier New" w:hAnsi="Courier New" w:cs="Courier New" w:hint="default"/>
      </w:rPr>
    </w:lvl>
    <w:lvl w:ilvl="8" w:tplc="358C991C" w:tentative="1">
      <w:start w:val="1"/>
      <w:numFmt w:val="bullet"/>
      <w:lvlText w:val=""/>
      <w:lvlJc w:val="left"/>
      <w:pPr>
        <w:ind w:left="6480" w:hanging="360"/>
      </w:pPr>
      <w:rPr>
        <w:rFonts w:ascii="Wingdings" w:hAnsi="Wingdings" w:hint="default"/>
      </w:rPr>
    </w:lvl>
  </w:abstractNum>
  <w:abstractNum w:abstractNumId="25" w15:restartNumberingAfterBreak="0">
    <w:nsid w:val="57E70378"/>
    <w:multiLevelType w:val="hybridMultilevel"/>
    <w:tmpl w:val="9AEE4BA0"/>
    <w:lvl w:ilvl="0" w:tplc="B83C5FB2">
      <w:start w:val="1"/>
      <w:numFmt w:val="bullet"/>
      <w:lvlText w:val=""/>
      <w:lvlJc w:val="left"/>
      <w:pPr>
        <w:ind w:left="720" w:hanging="360"/>
      </w:pPr>
      <w:rPr>
        <w:rFonts w:ascii="Symbol" w:hAnsi="Symbol" w:hint="default"/>
      </w:rPr>
    </w:lvl>
    <w:lvl w:ilvl="1" w:tplc="AD94B758" w:tentative="1">
      <w:start w:val="1"/>
      <w:numFmt w:val="bullet"/>
      <w:lvlText w:val="o"/>
      <w:lvlJc w:val="left"/>
      <w:pPr>
        <w:ind w:left="1440" w:hanging="360"/>
      </w:pPr>
      <w:rPr>
        <w:rFonts w:ascii="Courier New" w:hAnsi="Courier New" w:cs="Courier New" w:hint="default"/>
      </w:rPr>
    </w:lvl>
    <w:lvl w:ilvl="2" w:tplc="41A237A4" w:tentative="1">
      <w:start w:val="1"/>
      <w:numFmt w:val="bullet"/>
      <w:lvlText w:val=""/>
      <w:lvlJc w:val="left"/>
      <w:pPr>
        <w:ind w:left="2160" w:hanging="360"/>
      </w:pPr>
      <w:rPr>
        <w:rFonts w:ascii="Wingdings" w:hAnsi="Wingdings" w:hint="default"/>
      </w:rPr>
    </w:lvl>
    <w:lvl w:ilvl="3" w:tplc="1C5A2A3C" w:tentative="1">
      <w:start w:val="1"/>
      <w:numFmt w:val="bullet"/>
      <w:lvlText w:val=""/>
      <w:lvlJc w:val="left"/>
      <w:pPr>
        <w:ind w:left="2880" w:hanging="360"/>
      </w:pPr>
      <w:rPr>
        <w:rFonts w:ascii="Symbol" w:hAnsi="Symbol" w:hint="default"/>
      </w:rPr>
    </w:lvl>
    <w:lvl w:ilvl="4" w:tplc="C62AE03C" w:tentative="1">
      <w:start w:val="1"/>
      <w:numFmt w:val="bullet"/>
      <w:lvlText w:val="o"/>
      <w:lvlJc w:val="left"/>
      <w:pPr>
        <w:ind w:left="3600" w:hanging="360"/>
      </w:pPr>
      <w:rPr>
        <w:rFonts w:ascii="Courier New" w:hAnsi="Courier New" w:cs="Courier New" w:hint="default"/>
      </w:rPr>
    </w:lvl>
    <w:lvl w:ilvl="5" w:tplc="EFC84DBE" w:tentative="1">
      <w:start w:val="1"/>
      <w:numFmt w:val="bullet"/>
      <w:lvlText w:val=""/>
      <w:lvlJc w:val="left"/>
      <w:pPr>
        <w:ind w:left="4320" w:hanging="360"/>
      </w:pPr>
      <w:rPr>
        <w:rFonts w:ascii="Wingdings" w:hAnsi="Wingdings" w:hint="default"/>
      </w:rPr>
    </w:lvl>
    <w:lvl w:ilvl="6" w:tplc="05F035B4" w:tentative="1">
      <w:start w:val="1"/>
      <w:numFmt w:val="bullet"/>
      <w:lvlText w:val=""/>
      <w:lvlJc w:val="left"/>
      <w:pPr>
        <w:ind w:left="5040" w:hanging="360"/>
      </w:pPr>
      <w:rPr>
        <w:rFonts w:ascii="Symbol" w:hAnsi="Symbol" w:hint="default"/>
      </w:rPr>
    </w:lvl>
    <w:lvl w:ilvl="7" w:tplc="8C74B74A" w:tentative="1">
      <w:start w:val="1"/>
      <w:numFmt w:val="bullet"/>
      <w:lvlText w:val="o"/>
      <w:lvlJc w:val="left"/>
      <w:pPr>
        <w:ind w:left="5760" w:hanging="360"/>
      </w:pPr>
      <w:rPr>
        <w:rFonts w:ascii="Courier New" w:hAnsi="Courier New" w:cs="Courier New" w:hint="default"/>
      </w:rPr>
    </w:lvl>
    <w:lvl w:ilvl="8" w:tplc="301AB41E" w:tentative="1">
      <w:start w:val="1"/>
      <w:numFmt w:val="bullet"/>
      <w:lvlText w:val=""/>
      <w:lvlJc w:val="left"/>
      <w:pPr>
        <w:ind w:left="6480" w:hanging="360"/>
      </w:pPr>
      <w:rPr>
        <w:rFonts w:ascii="Wingdings" w:hAnsi="Wingdings" w:hint="default"/>
      </w:rPr>
    </w:lvl>
  </w:abstractNum>
  <w:abstractNum w:abstractNumId="26" w15:restartNumberingAfterBreak="0">
    <w:nsid w:val="5D2C29FC"/>
    <w:multiLevelType w:val="hybridMultilevel"/>
    <w:tmpl w:val="A5B45D60"/>
    <w:lvl w:ilvl="0" w:tplc="72362390">
      <w:start w:val="1"/>
      <w:numFmt w:val="bullet"/>
      <w:lvlText w:val=""/>
      <w:lvlJc w:val="left"/>
      <w:pPr>
        <w:ind w:left="1080" w:hanging="360"/>
      </w:pPr>
      <w:rPr>
        <w:rFonts w:ascii="Symbol" w:hAnsi="Symbol" w:hint="default"/>
      </w:rPr>
    </w:lvl>
    <w:lvl w:ilvl="1" w:tplc="B43044D8" w:tentative="1">
      <w:start w:val="1"/>
      <w:numFmt w:val="bullet"/>
      <w:lvlText w:val="o"/>
      <w:lvlJc w:val="left"/>
      <w:pPr>
        <w:ind w:left="1800" w:hanging="360"/>
      </w:pPr>
      <w:rPr>
        <w:rFonts w:ascii="Courier New" w:hAnsi="Courier New" w:cs="Courier New" w:hint="default"/>
      </w:rPr>
    </w:lvl>
    <w:lvl w:ilvl="2" w:tplc="9678EF74" w:tentative="1">
      <w:start w:val="1"/>
      <w:numFmt w:val="bullet"/>
      <w:lvlText w:val=""/>
      <w:lvlJc w:val="left"/>
      <w:pPr>
        <w:ind w:left="2520" w:hanging="360"/>
      </w:pPr>
      <w:rPr>
        <w:rFonts w:ascii="Wingdings" w:hAnsi="Wingdings" w:hint="default"/>
      </w:rPr>
    </w:lvl>
    <w:lvl w:ilvl="3" w:tplc="D6F64B96" w:tentative="1">
      <w:start w:val="1"/>
      <w:numFmt w:val="bullet"/>
      <w:lvlText w:val=""/>
      <w:lvlJc w:val="left"/>
      <w:pPr>
        <w:ind w:left="3240" w:hanging="360"/>
      </w:pPr>
      <w:rPr>
        <w:rFonts w:ascii="Symbol" w:hAnsi="Symbol" w:hint="default"/>
      </w:rPr>
    </w:lvl>
    <w:lvl w:ilvl="4" w:tplc="26A0187E" w:tentative="1">
      <w:start w:val="1"/>
      <w:numFmt w:val="bullet"/>
      <w:lvlText w:val="o"/>
      <w:lvlJc w:val="left"/>
      <w:pPr>
        <w:ind w:left="3960" w:hanging="360"/>
      </w:pPr>
      <w:rPr>
        <w:rFonts w:ascii="Courier New" w:hAnsi="Courier New" w:cs="Courier New" w:hint="default"/>
      </w:rPr>
    </w:lvl>
    <w:lvl w:ilvl="5" w:tplc="FEBC3930" w:tentative="1">
      <w:start w:val="1"/>
      <w:numFmt w:val="bullet"/>
      <w:lvlText w:val=""/>
      <w:lvlJc w:val="left"/>
      <w:pPr>
        <w:ind w:left="4680" w:hanging="360"/>
      </w:pPr>
      <w:rPr>
        <w:rFonts w:ascii="Wingdings" w:hAnsi="Wingdings" w:hint="default"/>
      </w:rPr>
    </w:lvl>
    <w:lvl w:ilvl="6" w:tplc="6FD6D3D2" w:tentative="1">
      <w:start w:val="1"/>
      <w:numFmt w:val="bullet"/>
      <w:lvlText w:val=""/>
      <w:lvlJc w:val="left"/>
      <w:pPr>
        <w:ind w:left="5400" w:hanging="360"/>
      </w:pPr>
      <w:rPr>
        <w:rFonts w:ascii="Symbol" w:hAnsi="Symbol" w:hint="default"/>
      </w:rPr>
    </w:lvl>
    <w:lvl w:ilvl="7" w:tplc="DD188AFC" w:tentative="1">
      <w:start w:val="1"/>
      <w:numFmt w:val="bullet"/>
      <w:lvlText w:val="o"/>
      <w:lvlJc w:val="left"/>
      <w:pPr>
        <w:ind w:left="6120" w:hanging="360"/>
      </w:pPr>
      <w:rPr>
        <w:rFonts w:ascii="Courier New" w:hAnsi="Courier New" w:cs="Courier New" w:hint="default"/>
      </w:rPr>
    </w:lvl>
    <w:lvl w:ilvl="8" w:tplc="7A464F58" w:tentative="1">
      <w:start w:val="1"/>
      <w:numFmt w:val="bullet"/>
      <w:lvlText w:val=""/>
      <w:lvlJc w:val="left"/>
      <w:pPr>
        <w:ind w:left="6840" w:hanging="360"/>
      </w:pPr>
      <w:rPr>
        <w:rFonts w:ascii="Wingdings" w:hAnsi="Wingdings" w:hint="default"/>
      </w:rPr>
    </w:lvl>
  </w:abstractNum>
  <w:abstractNum w:abstractNumId="27" w15:restartNumberingAfterBreak="0">
    <w:nsid w:val="5DA83F0B"/>
    <w:multiLevelType w:val="multilevel"/>
    <w:tmpl w:val="679AEBEA"/>
    <w:lvl w:ilvl="0">
      <w:start w:val="1"/>
      <w:numFmt w:val="decimal"/>
      <w:pStyle w:val="Overskrift1"/>
      <w:suff w:val="space"/>
      <w:lvlText w:val="%1"/>
      <w:lvlJc w:val="left"/>
      <w:pPr>
        <w:ind w:left="0" w:firstLine="0"/>
      </w:pPr>
      <w:rPr>
        <w:rFonts w:hint="default"/>
      </w:rPr>
    </w:lvl>
    <w:lvl w:ilvl="1">
      <w:start w:val="1"/>
      <w:numFmt w:val="decimal"/>
      <w:pStyle w:val="Overskrift2"/>
      <w:suff w:val="space"/>
      <w:lvlText w:val="%1.%2"/>
      <w:lvlJc w:val="left"/>
      <w:pPr>
        <w:ind w:left="142" w:firstLine="0"/>
      </w:pPr>
      <w:rPr>
        <w:rFonts w:hint="default"/>
      </w:rPr>
    </w:lvl>
    <w:lvl w:ilvl="2">
      <w:start w:val="1"/>
      <w:numFmt w:val="decimal"/>
      <w:suff w:val="space"/>
      <w:lvlText w:val="%1.%2.%3"/>
      <w:lvlJc w:val="left"/>
      <w:pPr>
        <w:ind w:left="0" w:firstLine="0"/>
      </w:pPr>
      <w:rPr>
        <w:rFonts w:hint="default"/>
      </w:rPr>
    </w:lvl>
    <w:lvl w:ilvl="3">
      <w:start w:val="1"/>
      <w:numFmt w:val="decimal"/>
      <w:pStyle w:val="Overskrift4"/>
      <w:suff w:val="space"/>
      <w:lvlText w:val="%1.%2.%3.%4"/>
      <w:lvlJc w:val="left"/>
      <w:pPr>
        <w:ind w:left="0" w:firstLine="0"/>
      </w:pPr>
      <w:rPr>
        <w:rFonts w:hint="default"/>
      </w:rPr>
    </w:lvl>
    <w:lvl w:ilvl="4">
      <w:start w:val="1"/>
      <w:numFmt w:val="decimal"/>
      <w:pStyle w:val="Overskrift5"/>
      <w:suff w:val="space"/>
      <w:lvlText w:val="%1.%2.%3.%4.%5"/>
      <w:lvlJc w:val="left"/>
      <w:pPr>
        <w:ind w:left="0" w:firstLine="0"/>
      </w:pPr>
      <w:rPr>
        <w:rFonts w:hint="default"/>
      </w:rPr>
    </w:lvl>
    <w:lvl w:ilvl="5">
      <w:start w:val="1"/>
      <w:numFmt w:val="decimal"/>
      <w:pStyle w:val="Overskrift6"/>
      <w:lvlText w:val="%1.%2.%3.%4.%5.%6"/>
      <w:lvlJc w:val="left"/>
      <w:pPr>
        <w:ind w:left="0" w:firstLine="0"/>
      </w:pPr>
      <w:rPr>
        <w:rFonts w:hint="default"/>
      </w:rPr>
    </w:lvl>
    <w:lvl w:ilvl="6">
      <w:start w:val="1"/>
      <w:numFmt w:val="decimal"/>
      <w:pStyle w:val="Overskrift7"/>
      <w:lvlText w:val="%1.%2.%3.%4.%5.%6.%7"/>
      <w:lvlJc w:val="left"/>
      <w:pPr>
        <w:ind w:left="0" w:firstLine="0"/>
      </w:pPr>
      <w:rPr>
        <w:rFonts w:hint="default"/>
      </w:rPr>
    </w:lvl>
    <w:lvl w:ilvl="7">
      <w:start w:val="1"/>
      <w:numFmt w:val="decimal"/>
      <w:pStyle w:val="Overskrift8"/>
      <w:lvlText w:val="%1.%2.%3.%4.%5.%6.%7.%8"/>
      <w:lvlJc w:val="left"/>
      <w:pPr>
        <w:ind w:left="0" w:firstLine="0"/>
      </w:pPr>
      <w:rPr>
        <w:rFonts w:hint="default"/>
      </w:rPr>
    </w:lvl>
    <w:lvl w:ilvl="8">
      <w:start w:val="1"/>
      <w:numFmt w:val="decimal"/>
      <w:pStyle w:val="Overskrift9"/>
      <w:lvlText w:val="%1.%2.%3.%4.%5.%6.%7.%8.%9"/>
      <w:lvlJc w:val="left"/>
      <w:pPr>
        <w:ind w:left="0" w:firstLine="0"/>
      </w:pPr>
      <w:rPr>
        <w:rFonts w:hint="default"/>
      </w:rPr>
    </w:lvl>
  </w:abstractNum>
  <w:abstractNum w:abstractNumId="28" w15:restartNumberingAfterBreak="0">
    <w:nsid w:val="60C951B6"/>
    <w:multiLevelType w:val="hybridMultilevel"/>
    <w:tmpl w:val="652A94D8"/>
    <w:lvl w:ilvl="0" w:tplc="6A6C0F02">
      <w:start w:val="1"/>
      <w:numFmt w:val="bullet"/>
      <w:lvlText w:val=""/>
      <w:lvlJc w:val="left"/>
      <w:pPr>
        <w:ind w:left="720" w:hanging="360"/>
      </w:pPr>
      <w:rPr>
        <w:rFonts w:ascii="Symbol" w:hAnsi="Symbol" w:hint="default"/>
      </w:rPr>
    </w:lvl>
    <w:lvl w:ilvl="1" w:tplc="2D4C06B8" w:tentative="1">
      <w:start w:val="1"/>
      <w:numFmt w:val="bullet"/>
      <w:lvlText w:val="o"/>
      <w:lvlJc w:val="left"/>
      <w:pPr>
        <w:ind w:left="1440" w:hanging="360"/>
      </w:pPr>
      <w:rPr>
        <w:rFonts w:ascii="Courier New" w:hAnsi="Courier New" w:cs="Courier New" w:hint="default"/>
      </w:rPr>
    </w:lvl>
    <w:lvl w:ilvl="2" w:tplc="2E42EA80" w:tentative="1">
      <w:start w:val="1"/>
      <w:numFmt w:val="bullet"/>
      <w:lvlText w:val=""/>
      <w:lvlJc w:val="left"/>
      <w:pPr>
        <w:ind w:left="2160" w:hanging="360"/>
      </w:pPr>
      <w:rPr>
        <w:rFonts w:ascii="Wingdings" w:hAnsi="Wingdings" w:hint="default"/>
      </w:rPr>
    </w:lvl>
    <w:lvl w:ilvl="3" w:tplc="F442133C" w:tentative="1">
      <w:start w:val="1"/>
      <w:numFmt w:val="bullet"/>
      <w:lvlText w:val=""/>
      <w:lvlJc w:val="left"/>
      <w:pPr>
        <w:ind w:left="2880" w:hanging="360"/>
      </w:pPr>
      <w:rPr>
        <w:rFonts w:ascii="Symbol" w:hAnsi="Symbol" w:hint="default"/>
      </w:rPr>
    </w:lvl>
    <w:lvl w:ilvl="4" w:tplc="4710A208" w:tentative="1">
      <w:start w:val="1"/>
      <w:numFmt w:val="bullet"/>
      <w:lvlText w:val="o"/>
      <w:lvlJc w:val="left"/>
      <w:pPr>
        <w:ind w:left="3600" w:hanging="360"/>
      </w:pPr>
      <w:rPr>
        <w:rFonts w:ascii="Courier New" w:hAnsi="Courier New" w:cs="Courier New" w:hint="default"/>
      </w:rPr>
    </w:lvl>
    <w:lvl w:ilvl="5" w:tplc="A1782240" w:tentative="1">
      <w:start w:val="1"/>
      <w:numFmt w:val="bullet"/>
      <w:lvlText w:val=""/>
      <w:lvlJc w:val="left"/>
      <w:pPr>
        <w:ind w:left="4320" w:hanging="360"/>
      </w:pPr>
      <w:rPr>
        <w:rFonts w:ascii="Wingdings" w:hAnsi="Wingdings" w:hint="default"/>
      </w:rPr>
    </w:lvl>
    <w:lvl w:ilvl="6" w:tplc="613216D8" w:tentative="1">
      <w:start w:val="1"/>
      <w:numFmt w:val="bullet"/>
      <w:lvlText w:val=""/>
      <w:lvlJc w:val="left"/>
      <w:pPr>
        <w:ind w:left="5040" w:hanging="360"/>
      </w:pPr>
      <w:rPr>
        <w:rFonts w:ascii="Symbol" w:hAnsi="Symbol" w:hint="default"/>
      </w:rPr>
    </w:lvl>
    <w:lvl w:ilvl="7" w:tplc="DF24E930" w:tentative="1">
      <w:start w:val="1"/>
      <w:numFmt w:val="bullet"/>
      <w:lvlText w:val="o"/>
      <w:lvlJc w:val="left"/>
      <w:pPr>
        <w:ind w:left="5760" w:hanging="360"/>
      </w:pPr>
      <w:rPr>
        <w:rFonts w:ascii="Courier New" w:hAnsi="Courier New" w:cs="Courier New" w:hint="default"/>
      </w:rPr>
    </w:lvl>
    <w:lvl w:ilvl="8" w:tplc="8E98F598" w:tentative="1">
      <w:start w:val="1"/>
      <w:numFmt w:val="bullet"/>
      <w:lvlText w:val=""/>
      <w:lvlJc w:val="left"/>
      <w:pPr>
        <w:ind w:left="6480" w:hanging="360"/>
      </w:pPr>
      <w:rPr>
        <w:rFonts w:ascii="Wingdings" w:hAnsi="Wingdings" w:hint="default"/>
      </w:rPr>
    </w:lvl>
  </w:abstractNum>
  <w:abstractNum w:abstractNumId="29" w15:restartNumberingAfterBreak="0">
    <w:nsid w:val="6E796835"/>
    <w:multiLevelType w:val="hybridMultilevel"/>
    <w:tmpl w:val="F0CA046A"/>
    <w:lvl w:ilvl="0" w:tplc="232E0696">
      <w:start w:val="1"/>
      <w:numFmt w:val="bullet"/>
      <w:lvlText w:val=""/>
      <w:lvlJc w:val="left"/>
      <w:pPr>
        <w:ind w:left="1080" w:hanging="360"/>
      </w:pPr>
      <w:rPr>
        <w:rFonts w:ascii="Symbol" w:hAnsi="Symbol" w:hint="default"/>
      </w:rPr>
    </w:lvl>
    <w:lvl w:ilvl="1" w:tplc="19E83062" w:tentative="1">
      <w:start w:val="1"/>
      <w:numFmt w:val="bullet"/>
      <w:lvlText w:val="o"/>
      <w:lvlJc w:val="left"/>
      <w:pPr>
        <w:ind w:left="1800" w:hanging="360"/>
      </w:pPr>
      <w:rPr>
        <w:rFonts w:ascii="Courier New" w:hAnsi="Courier New" w:cs="Courier New" w:hint="default"/>
      </w:rPr>
    </w:lvl>
    <w:lvl w:ilvl="2" w:tplc="A192FEE6" w:tentative="1">
      <w:start w:val="1"/>
      <w:numFmt w:val="bullet"/>
      <w:lvlText w:val=""/>
      <w:lvlJc w:val="left"/>
      <w:pPr>
        <w:ind w:left="2520" w:hanging="360"/>
      </w:pPr>
      <w:rPr>
        <w:rFonts w:ascii="Wingdings" w:hAnsi="Wingdings" w:hint="default"/>
      </w:rPr>
    </w:lvl>
    <w:lvl w:ilvl="3" w:tplc="8A1E3BDC" w:tentative="1">
      <w:start w:val="1"/>
      <w:numFmt w:val="bullet"/>
      <w:lvlText w:val=""/>
      <w:lvlJc w:val="left"/>
      <w:pPr>
        <w:ind w:left="3240" w:hanging="360"/>
      </w:pPr>
      <w:rPr>
        <w:rFonts w:ascii="Symbol" w:hAnsi="Symbol" w:hint="default"/>
      </w:rPr>
    </w:lvl>
    <w:lvl w:ilvl="4" w:tplc="EBB4143C" w:tentative="1">
      <w:start w:val="1"/>
      <w:numFmt w:val="bullet"/>
      <w:lvlText w:val="o"/>
      <w:lvlJc w:val="left"/>
      <w:pPr>
        <w:ind w:left="3960" w:hanging="360"/>
      </w:pPr>
      <w:rPr>
        <w:rFonts w:ascii="Courier New" w:hAnsi="Courier New" w:cs="Courier New" w:hint="default"/>
      </w:rPr>
    </w:lvl>
    <w:lvl w:ilvl="5" w:tplc="8992347E" w:tentative="1">
      <w:start w:val="1"/>
      <w:numFmt w:val="bullet"/>
      <w:lvlText w:val=""/>
      <w:lvlJc w:val="left"/>
      <w:pPr>
        <w:ind w:left="4680" w:hanging="360"/>
      </w:pPr>
      <w:rPr>
        <w:rFonts w:ascii="Wingdings" w:hAnsi="Wingdings" w:hint="default"/>
      </w:rPr>
    </w:lvl>
    <w:lvl w:ilvl="6" w:tplc="55EEF5CC" w:tentative="1">
      <w:start w:val="1"/>
      <w:numFmt w:val="bullet"/>
      <w:lvlText w:val=""/>
      <w:lvlJc w:val="left"/>
      <w:pPr>
        <w:ind w:left="5400" w:hanging="360"/>
      </w:pPr>
      <w:rPr>
        <w:rFonts w:ascii="Symbol" w:hAnsi="Symbol" w:hint="default"/>
      </w:rPr>
    </w:lvl>
    <w:lvl w:ilvl="7" w:tplc="33D49BCC" w:tentative="1">
      <w:start w:val="1"/>
      <w:numFmt w:val="bullet"/>
      <w:lvlText w:val="o"/>
      <w:lvlJc w:val="left"/>
      <w:pPr>
        <w:ind w:left="6120" w:hanging="360"/>
      </w:pPr>
      <w:rPr>
        <w:rFonts w:ascii="Courier New" w:hAnsi="Courier New" w:cs="Courier New" w:hint="default"/>
      </w:rPr>
    </w:lvl>
    <w:lvl w:ilvl="8" w:tplc="47562BF8" w:tentative="1">
      <w:start w:val="1"/>
      <w:numFmt w:val="bullet"/>
      <w:lvlText w:val=""/>
      <w:lvlJc w:val="left"/>
      <w:pPr>
        <w:ind w:left="6840" w:hanging="360"/>
      </w:pPr>
      <w:rPr>
        <w:rFonts w:ascii="Wingdings" w:hAnsi="Wingdings" w:hint="default"/>
      </w:rPr>
    </w:lvl>
  </w:abstractNum>
  <w:abstractNum w:abstractNumId="30" w15:restartNumberingAfterBreak="0">
    <w:nsid w:val="729B7EB0"/>
    <w:multiLevelType w:val="hybridMultilevel"/>
    <w:tmpl w:val="1840B6F4"/>
    <w:lvl w:ilvl="0" w:tplc="5BDEE544">
      <w:start w:val="1"/>
      <w:numFmt w:val="bullet"/>
      <w:lvlText w:val=""/>
      <w:lvlJc w:val="left"/>
      <w:pPr>
        <w:ind w:left="1429" w:hanging="360"/>
      </w:pPr>
      <w:rPr>
        <w:rFonts w:ascii="Symbol" w:hAnsi="Symbol" w:hint="default"/>
      </w:rPr>
    </w:lvl>
    <w:lvl w:ilvl="1" w:tplc="1B38BDA2" w:tentative="1">
      <w:start w:val="1"/>
      <w:numFmt w:val="bullet"/>
      <w:lvlText w:val="o"/>
      <w:lvlJc w:val="left"/>
      <w:pPr>
        <w:ind w:left="2149" w:hanging="360"/>
      </w:pPr>
      <w:rPr>
        <w:rFonts w:ascii="Courier New" w:hAnsi="Courier New" w:cs="Courier New" w:hint="default"/>
      </w:rPr>
    </w:lvl>
    <w:lvl w:ilvl="2" w:tplc="7C647F16" w:tentative="1">
      <w:start w:val="1"/>
      <w:numFmt w:val="bullet"/>
      <w:lvlText w:val=""/>
      <w:lvlJc w:val="left"/>
      <w:pPr>
        <w:ind w:left="2869" w:hanging="360"/>
      </w:pPr>
      <w:rPr>
        <w:rFonts w:ascii="Wingdings" w:hAnsi="Wingdings" w:hint="default"/>
      </w:rPr>
    </w:lvl>
    <w:lvl w:ilvl="3" w:tplc="E7ECCD40" w:tentative="1">
      <w:start w:val="1"/>
      <w:numFmt w:val="bullet"/>
      <w:lvlText w:val=""/>
      <w:lvlJc w:val="left"/>
      <w:pPr>
        <w:ind w:left="3589" w:hanging="360"/>
      </w:pPr>
      <w:rPr>
        <w:rFonts w:ascii="Symbol" w:hAnsi="Symbol" w:hint="default"/>
      </w:rPr>
    </w:lvl>
    <w:lvl w:ilvl="4" w:tplc="BE042A6A" w:tentative="1">
      <w:start w:val="1"/>
      <w:numFmt w:val="bullet"/>
      <w:lvlText w:val="o"/>
      <w:lvlJc w:val="left"/>
      <w:pPr>
        <w:ind w:left="4309" w:hanging="360"/>
      </w:pPr>
      <w:rPr>
        <w:rFonts w:ascii="Courier New" w:hAnsi="Courier New" w:cs="Courier New" w:hint="default"/>
      </w:rPr>
    </w:lvl>
    <w:lvl w:ilvl="5" w:tplc="B192B26C" w:tentative="1">
      <w:start w:val="1"/>
      <w:numFmt w:val="bullet"/>
      <w:lvlText w:val=""/>
      <w:lvlJc w:val="left"/>
      <w:pPr>
        <w:ind w:left="5029" w:hanging="360"/>
      </w:pPr>
      <w:rPr>
        <w:rFonts w:ascii="Wingdings" w:hAnsi="Wingdings" w:hint="default"/>
      </w:rPr>
    </w:lvl>
    <w:lvl w:ilvl="6" w:tplc="5FBAF536" w:tentative="1">
      <w:start w:val="1"/>
      <w:numFmt w:val="bullet"/>
      <w:lvlText w:val=""/>
      <w:lvlJc w:val="left"/>
      <w:pPr>
        <w:ind w:left="5749" w:hanging="360"/>
      </w:pPr>
      <w:rPr>
        <w:rFonts w:ascii="Symbol" w:hAnsi="Symbol" w:hint="default"/>
      </w:rPr>
    </w:lvl>
    <w:lvl w:ilvl="7" w:tplc="9E720084" w:tentative="1">
      <w:start w:val="1"/>
      <w:numFmt w:val="bullet"/>
      <w:lvlText w:val="o"/>
      <w:lvlJc w:val="left"/>
      <w:pPr>
        <w:ind w:left="6469" w:hanging="360"/>
      </w:pPr>
      <w:rPr>
        <w:rFonts w:ascii="Courier New" w:hAnsi="Courier New" w:cs="Courier New" w:hint="default"/>
      </w:rPr>
    </w:lvl>
    <w:lvl w:ilvl="8" w:tplc="3BB64822" w:tentative="1">
      <w:start w:val="1"/>
      <w:numFmt w:val="bullet"/>
      <w:lvlText w:val=""/>
      <w:lvlJc w:val="left"/>
      <w:pPr>
        <w:ind w:left="7189" w:hanging="360"/>
      </w:pPr>
      <w:rPr>
        <w:rFonts w:ascii="Wingdings" w:hAnsi="Wingdings" w:hint="default"/>
      </w:rPr>
    </w:lvl>
  </w:abstractNum>
  <w:abstractNum w:abstractNumId="31" w15:restartNumberingAfterBreak="0">
    <w:nsid w:val="73402132"/>
    <w:multiLevelType w:val="hybridMultilevel"/>
    <w:tmpl w:val="8CDEC79A"/>
    <w:lvl w:ilvl="0" w:tplc="E07475B2">
      <w:start w:val="1"/>
      <w:numFmt w:val="bullet"/>
      <w:lvlText w:val=""/>
      <w:lvlJc w:val="left"/>
      <w:pPr>
        <w:ind w:left="720" w:hanging="360"/>
      </w:pPr>
      <w:rPr>
        <w:rFonts w:ascii="Symbol" w:hAnsi="Symbol" w:hint="default"/>
      </w:rPr>
    </w:lvl>
    <w:lvl w:ilvl="1" w:tplc="C84ED6D8" w:tentative="1">
      <w:start w:val="1"/>
      <w:numFmt w:val="bullet"/>
      <w:lvlText w:val="o"/>
      <w:lvlJc w:val="left"/>
      <w:pPr>
        <w:ind w:left="1440" w:hanging="360"/>
      </w:pPr>
      <w:rPr>
        <w:rFonts w:ascii="Courier New" w:hAnsi="Courier New" w:cs="Courier New" w:hint="default"/>
      </w:rPr>
    </w:lvl>
    <w:lvl w:ilvl="2" w:tplc="D12AD71A" w:tentative="1">
      <w:start w:val="1"/>
      <w:numFmt w:val="bullet"/>
      <w:lvlText w:val=""/>
      <w:lvlJc w:val="left"/>
      <w:pPr>
        <w:ind w:left="2160" w:hanging="360"/>
      </w:pPr>
      <w:rPr>
        <w:rFonts w:ascii="Wingdings" w:hAnsi="Wingdings" w:hint="default"/>
      </w:rPr>
    </w:lvl>
    <w:lvl w:ilvl="3" w:tplc="A7FC0F6C" w:tentative="1">
      <w:start w:val="1"/>
      <w:numFmt w:val="bullet"/>
      <w:lvlText w:val=""/>
      <w:lvlJc w:val="left"/>
      <w:pPr>
        <w:ind w:left="2880" w:hanging="360"/>
      </w:pPr>
      <w:rPr>
        <w:rFonts w:ascii="Symbol" w:hAnsi="Symbol" w:hint="default"/>
      </w:rPr>
    </w:lvl>
    <w:lvl w:ilvl="4" w:tplc="E29AE6C0" w:tentative="1">
      <w:start w:val="1"/>
      <w:numFmt w:val="bullet"/>
      <w:lvlText w:val="o"/>
      <w:lvlJc w:val="left"/>
      <w:pPr>
        <w:ind w:left="3600" w:hanging="360"/>
      </w:pPr>
      <w:rPr>
        <w:rFonts w:ascii="Courier New" w:hAnsi="Courier New" w:cs="Courier New" w:hint="default"/>
      </w:rPr>
    </w:lvl>
    <w:lvl w:ilvl="5" w:tplc="16FC33FE" w:tentative="1">
      <w:start w:val="1"/>
      <w:numFmt w:val="bullet"/>
      <w:lvlText w:val=""/>
      <w:lvlJc w:val="left"/>
      <w:pPr>
        <w:ind w:left="4320" w:hanging="360"/>
      </w:pPr>
      <w:rPr>
        <w:rFonts w:ascii="Wingdings" w:hAnsi="Wingdings" w:hint="default"/>
      </w:rPr>
    </w:lvl>
    <w:lvl w:ilvl="6" w:tplc="1270C020" w:tentative="1">
      <w:start w:val="1"/>
      <w:numFmt w:val="bullet"/>
      <w:lvlText w:val=""/>
      <w:lvlJc w:val="left"/>
      <w:pPr>
        <w:ind w:left="5040" w:hanging="360"/>
      </w:pPr>
      <w:rPr>
        <w:rFonts w:ascii="Symbol" w:hAnsi="Symbol" w:hint="default"/>
      </w:rPr>
    </w:lvl>
    <w:lvl w:ilvl="7" w:tplc="30884C32" w:tentative="1">
      <w:start w:val="1"/>
      <w:numFmt w:val="bullet"/>
      <w:lvlText w:val="o"/>
      <w:lvlJc w:val="left"/>
      <w:pPr>
        <w:ind w:left="5760" w:hanging="360"/>
      </w:pPr>
      <w:rPr>
        <w:rFonts w:ascii="Courier New" w:hAnsi="Courier New" w:cs="Courier New" w:hint="default"/>
      </w:rPr>
    </w:lvl>
    <w:lvl w:ilvl="8" w:tplc="9564952C" w:tentative="1">
      <w:start w:val="1"/>
      <w:numFmt w:val="bullet"/>
      <w:lvlText w:val=""/>
      <w:lvlJc w:val="left"/>
      <w:pPr>
        <w:ind w:left="6480" w:hanging="360"/>
      </w:pPr>
      <w:rPr>
        <w:rFonts w:ascii="Wingdings" w:hAnsi="Wingdings" w:hint="default"/>
      </w:rPr>
    </w:lvl>
  </w:abstractNum>
  <w:abstractNum w:abstractNumId="32" w15:restartNumberingAfterBreak="0">
    <w:nsid w:val="768F1363"/>
    <w:multiLevelType w:val="hybridMultilevel"/>
    <w:tmpl w:val="BCAA4FCC"/>
    <w:lvl w:ilvl="0" w:tplc="0EB44B4A">
      <w:start w:val="1"/>
      <w:numFmt w:val="bullet"/>
      <w:lvlText w:val=""/>
      <w:lvlJc w:val="left"/>
      <w:pPr>
        <w:ind w:left="1429" w:hanging="360"/>
      </w:pPr>
      <w:rPr>
        <w:rFonts w:ascii="Symbol" w:hAnsi="Symbol" w:hint="default"/>
      </w:rPr>
    </w:lvl>
    <w:lvl w:ilvl="1" w:tplc="CBEA64F0" w:tentative="1">
      <w:start w:val="1"/>
      <w:numFmt w:val="bullet"/>
      <w:lvlText w:val="o"/>
      <w:lvlJc w:val="left"/>
      <w:pPr>
        <w:ind w:left="2149" w:hanging="360"/>
      </w:pPr>
      <w:rPr>
        <w:rFonts w:ascii="Courier New" w:hAnsi="Courier New" w:cs="Courier New" w:hint="default"/>
      </w:rPr>
    </w:lvl>
    <w:lvl w:ilvl="2" w:tplc="D0AE350A" w:tentative="1">
      <w:start w:val="1"/>
      <w:numFmt w:val="bullet"/>
      <w:lvlText w:val=""/>
      <w:lvlJc w:val="left"/>
      <w:pPr>
        <w:ind w:left="2869" w:hanging="360"/>
      </w:pPr>
      <w:rPr>
        <w:rFonts w:ascii="Wingdings" w:hAnsi="Wingdings" w:hint="default"/>
      </w:rPr>
    </w:lvl>
    <w:lvl w:ilvl="3" w:tplc="4BE2A2B4" w:tentative="1">
      <w:start w:val="1"/>
      <w:numFmt w:val="bullet"/>
      <w:lvlText w:val=""/>
      <w:lvlJc w:val="left"/>
      <w:pPr>
        <w:ind w:left="3589" w:hanging="360"/>
      </w:pPr>
      <w:rPr>
        <w:rFonts w:ascii="Symbol" w:hAnsi="Symbol" w:hint="default"/>
      </w:rPr>
    </w:lvl>
    <w:lvl w:ilvl="4" w:tplc="5C12A36A" w:tentative="1">
      <w:start w:val="1"/>
      <w:numFmt w:val="bullet"/>
      <w:lvlText w:val="o"/>
      <w:lvlJc w:val="left"/>
      <w:pPr>
        <w:ind w:left="4309" w:hanging="360"/>
      </w:pPr>
      <w:rPr>
        <w:rFonts w:ascii="Courier New" w:hAnsi="Courier New" w:cs="Courier New" w:hint="default"/>
      </w:rPr>
    </w:lvl>
    <w:lvl w:ilvl="5" w:tplc="84F2B710" w:tentative="1">
      <w:start w:val="1"/>
      <w:numFmt w:val="bullet"/>
      <w:lvlText w:val=""/>
      <w:lvlJc w:val="left"/>
      <w:pPr>
        <w:ind w:left="5029" w:hanging="360"/>
      </w:pPr>
      <w:rPr>
        <w:rFonts w:ascii="Wingdings" w:hAnsi="Wingdings" w:hint="default"/>
      </w:rPr>
    </w:lvl>
    <w:lvl w:ilvl="6" w:tplc="61ACA30E" w:tentative="1">
      <w:start w:val="1"/>
      <w:numFmt w:val="bullet"/>
      <w:lvlText w:val=""/>
      <w:lvlJc w:val="left"/>
      <w:pPr>
        <w:ind w:left="5749" w:hanging="360"/>
      </w:pPr>
      <w:rPr>
        <w:rFonts w:ascii="Symbol" w:hAnsi="Symbol" w:hint="default"/>
      </w:rPr>
    </w:lvl>
    <w:lvl w:ilvl="7" w:tplc="EB247924" w:tentative="1">
      <w:start w:val="1"/>
      <w:numFmt w:val="bullet"/>
      <w:lvlText w:val="o"/>
      <w:lvlJc w:val="left"/>
      <w:pPr>
        <w:ind w:left="6469" w:hanging="360"/>
      </w:pPr>
      <w:rPr>
        <w:rFonts w:ascii="Courier New" w:hAnsi="Courier New" w:cs="Courier New" w:hint="default"/>
      </w:rPr>
    </w:lvl>
    <w:lvl w:ilvl="8" w:tplc="F57640DE" w:tentative="1">
      <w:start w:val="1"/>
      <w:numFmt w:val="bullet"/>
      <w:lvlText w:val=""/>
      <w:lvlJc w:val="left"/>
      <w:pPr>
        <w:ind w:left="7189" w:hanging="360"/>
      </w:pPr>
      <w:rPr>
        <w:rFonts w:ascii="Wingdings" w:hAnsi="Wingdings" w:hint="default"/>
      </w:rPr>
    </w:lvl>
  </w:abstractNum>
  <w:abstractNum w:abstractNumId="33" w15:restartNumberingAfterBreak="0">
    <w:nsid w:val="76E74BFA"/>
    <w:multiLevelType w:val="hybridMultilevel"/>
    <w:tmpl w:val="0CB4914E"/>
    <w:lvl w:ilvl="0" w:tplc="8CD2EC5A">
      <w:start w:val="1"/>
      <w:numFmt w:val="bullet"/>
      <w:lvlText w:val=""/>
      <w:lvlJc w:val="left"/>
      <w:pPr>
        <w:ind w:left="1429" w:hanging="360"/>
      </w:pPr>
      <w:rPr>
        <w:rFonts w:ascii="Symbol" w:hAnsi="Symbol" w:hint="default"/>
      </w:rPr>
    </w:lvl>
    <w:lvl w:ilvl="1" w:tplc="DB0258A8" w:tentative="1">
      <w:start w:val="1"/>
      <w:numFmt w:val="bullet"/>
      <w:lvlText w:val="o"/>
      <w:lvlJc w:val="left"/>
      <w:pPr>
        <w:ind w:left="2149" w:hanging="360"/>
      </w:pPr>
      <w:rPr>
        <w:rFonts w:ascii="Courier New" w:hAnsi="Courier New" w:cs="Courier New" w:hint="default"/>
      </w:rPr>
    </w:lvl>
    <w:lvl w:ilvl="2" w:tplc="9EF216CC" w:tentative="1">
      <w:start w:val="1"/>
      <w:numFmt w:val="bullet"/>
      <w:lvlText w:val=""/>
      <w:lvlJc w:val="left"/>
      <w:pPr>
        <w:ind w:left="2869" w:hanging="360"/>
      </w:pPr>
      <w:rPr>
        <w:rFonts w:ascii="Wingdings" w:hAnsi="Wingdings" w:hint="default"/>
      </w:rPr>
    </w:lvl>
    <w:lvl w:ilvl="3" w:tplc="FF10A116" w:tentative="1">
      <w:start w:val="1"/>
      <w:numFmt w:val="bullet"/>
      <w:lvlText w:val=""/>
      <w:lvlJc w:val="left"/>
      <w:pPr>
        <w:ind w:left="3589" w:hanging="360"/>
      </w:pPr>
      <w:rPr>
        <w:rFonts w:ascii="Symbol" w:hAnsi="Symbol" w:hint="default"/>
      </w:rPr>
    </w:lvl>
    <w:lvl w:ilvl="4" w:tplc="52702920" w:tentative="1">
      <w:start w:val="1"/>
      <w:numFmt w:val="bullet"/>
      <w:lvlText w:val="o"/>
      <w:lvlJc w:val="left"/>
      <w:pPr>
        <w:ind w:left="4309" w:hanging="360"/>
      </w:pPr>
      <w:rPr>
        <w:rFonts w:ascii="Courier New" w:hAnsi="Courier New" w:cs="Courier New" w:hint="default"/>
      </w:rPr>
    </w:lvl>
    <w:lvl w:ilvl="5" w:tplc="3590425A" w:tentative="1">
      <w:start w:val="1"/>
      <w:numFmt w:val="bullet"/>
      <w:lvlText w:val=""/>
      <w:lvlJc w:val="left"/>
      <w:pPr>
        <w:ind w:left="5029" w:hanging="360"/>
      </w:pPr>
      <w:rPr>
        <w:rFonts w:ascii="Wingdings" w:hAnsi="Wingdings" w:hint="default"/>
      </w:rPr>
    </w:lvl>
    <w:lvl w:ilvl="6" w:tplc="DB74864E" w:tentative="1">
      <w:start w:val="1"/>
      <w:numFmt w:val="bullet"/>
      <w:lvlText w:val=""/>
      <w:lvlJc w:val="left"/>
      <w:pPr>
        <w:ind w:left="5749" w:hanging="360"/>
      </w:pPr>
      <w:rPr>
        <w:rFonts w:ascii="Symbol" w:hAnsi="Symbol" w:hint="default"/>
      </w:rPr>
    </w:lvl>
    <w:lvl w:ilvl="7" w:tplc="D4229712" w:tentative="1">
      <w:start w:val="1"/>
      <w:numFmt w:val="bullet"/>
      <w:lvlText w:val="o"/>
      <w:lvlJc w:val="left"/>
      <w:pPr>
        <w:ind w:left="6469" w:hanging="360"/>
      </w:pPr>
      <w:rPr>
        <w:rFonts w:ascii="Courier New" w:hAnsi="Courier New" w:cs="Courier New" w:hint="default"/>
      </w:rPr>
    </w:lvl>
    <w:lvl w:ilvl="8" w:tplc="38F8EC7A" w:tentative="1">
      <w:start w:val="1"/>
      <w:numFmt w:val="bullet"/>
      <w:lvlText w:val=""/>
      <w:lvlJc w:val="left"/>
      <w:pPr>
        <w:ind w:left="7189" w:hanging="360"/>
      </w:pPr>
      <w:rPr>
        <w:rFonts w:ascii="Wingdings" w:hAnsi="Wingdings" w:hint="default"/>
      </w:rPr>
    </w:lvl>
  </w:abstractNum>
  <w:abstractNum w:abstractNumId="34" w15:restartNumberingAfterBreak="0">
    <w:nsid w:val="782736CF"/>
    <w:multiLevelType w:val="hybridMultilevel"/>
    <w:tmpl w:val="B3FC6F50"/>
    <w:lvl w:ilvl="0" w:tplc="A84883BE">
      <w:start w:val="1"/>
      <w:numFmt w:val="bullet"/>
      <w:lvlText w:val=""/>
      <w:lvlJc w:val="left"/>
      <w:pPr>
        <w:ind w:left="720" w:hanging="360"/>
      </w:pPr>
      <w:rPr>
        <w:rFonts w:ascii="Symbol" w:hAnsi="Symbol" w:hint="default"/>
      </w:rPr>
    </w:lvl>
    <w:lvl w:ilvl="1" w:tplc="A672022A" w:tentative="1">
      <w:start w:val="1"/>
      <w:numFmt w:val="bullet"/>
      <w:lvlText w:val="o"/>
      <w:lvlJc w:val="left"/>
      <w:pPr>
        <w:ind w:left="1440" w:hanging="360"/>
      </w:pPr>
      <w:rPr>
        <w:rFonts w:ascii="Courier New" w:hAnsi="Courier New" w:cs="Courier New" w:hint="default"/>
      </w:rPr>
    </w:lvl>
    <w:lvl w:ilvl="2" w:tplc="4212095A" w:tentative="1">
      <w:start w:val="1"/>
      <w:numFmt w:val="bullet"/>
      <w:lvlText w:val=""/>
      <w:lvlJc w:val="left"/>
      <w:pPr>
        <w:ind w:left="2160" w:hanging="360"/>
      </w:pPr>
      <w:rPr>
        <w:rFonts w:ascii="Wingdings" w:hAnsi="Wingdings" w:hint="default"/>
      </w:rPr>
    </w:lvl>
    <w:lvl w:ilvl="3" w:tplc="1D280B28" w:tentative="1">
      <w:start w:val="1"/>
      <w:numFmt w:val="bullet"/>
      <w:lvlText w:val=""/>
      <w:lvlJc w:val="left"/>
      <w:pPr>
        <w:ind w:left="2880" w:hanging="360"/>
      </w:pPr>
      <w:rPr>
        <w:rFonts w:ascii="Symbol" w:hAnsi="Symbol" w:hint="default"/>
      </w:rPr>
    </w:lvl>
    <w:lvl w:ilvl="4" w:tplc="616A9658" w:tentative="1">
      <w:start w:val="1"/>
      <w:numFmt w:val="bullet"/>
      <w:lvlText w:val="o"/>
      <w:lvlJc w:val="left"/>
      <w:pPr>
        <w:ind w:left="3600" w:hanging="360"/>
      </w:pPr>
      <w:rPr>
        <w:rFonts w:ascii="Courier New" w:hAnsi="Courier New" w:cs="Courier New" w:hint="default"/>
      </w:rPr>
    </w:lvl>
    <w:lvl w:ilvl="5" w:tplc="58065EAC" w:tentative="1">
      <w:start w:val="1"/>
      <w:numFmt w:val="bullet"/>
      <w:lvlText w:val=""/>
      <w:lvlJc w:val="left"/>
      <w:pPr>
        <w:ind w:left="4320" w:hanging="360"/>
      </w:pPr>
      <w:rPr>
        <w:rFonts w:ascii="Wingdings" w:hAnsi="Wingdings" w:hint="default"/>
      </w:rPr>
    </w:lvl>
    <w:lvl w:ilvl="6" w:tplc="54C6AD7C" w:tentative="1">
      <w:start w:val="1"/>
      <w:numFmt w:val="bullet"/>
      <w:lvlText w:val=""/>
      <w:lvlJc w:val="left"/>
      <w:pPr>
        <w:ind w:left="5040" w:hanging="360"/>
      </w:pPr>
      <w:rPr>
        <w:rFonts w:ascii="Symbol" w:hAnsi="Symbol" w:hint="default"/>
      </w:rPr>
    </w:lvl>
    <w:lvl w:ilvl="7" w:tplc="DABABF1A" w:tentative="1">
      <w:start w:val="1"/>
      <w:numFmt w:val="bullet"/>
      <w:lvlText w:val="o"/>
      <w:lvlJc w:val="left"/>
      <w:pPr>
        <w:ind w:left="5760" w:hanging="360"/>
      </w:pPr>
      <w:rPr>
        <w:rFonts w:ascii="Courier New" w:hAnsi="Courier New" w:cs="Courier New" w:hint="default"/>
      </w:rPr>
    </w:lvl>
    <w:lvl w:ilvl="8" w:tplc="E7DCA548" w:tentative="1">
      <w:start w:val="1"/>
      <w:numFmt w:val="bullet"/>
      <w:lvlText w:val=""/>
      <w:lvlJc w:val="left"/>
      <w:pPr>
        <w:ind w:left="6480" w:hanging="360"/>
      </w:pPr>
      <w:rPr>
        <w:rFonts w:ascii="Wingdings" w:hAnsi="Wingdings" w:hint="default"/>
      </w:rPr>
    </w:lvl>
  </w:abstractNum>
  <w:abstractNum w:abstractNumId="35" w15:restartNumberingAfterBreak="0">
    <w:nsid w:val="7BF65210"/>
    <w:multiLevelType w:val="hybridMultilevel"/>
    <w:tmpl w:val="D15A22B0"/>
    <w:lvl w:ilvl="0" w:tplc="49F4AE56">
      <w:start w:val="1"/>
      <w:numFmt w:val="bullet"/>
      <w:lvlText w:val=""/>
      <w:lvlJc w:val="left"/>
      <w:pPr>
        <w:ind w:left="720" w:hanging="360"/>
      </w:pPr>
      <w:rPr>
        <w:rFonts w:ascii="Symbol" w:hAnsi="Symbol" w:hint="default"/>
      </w:rPr>
    </w:lvl>
    <w:lvl w:ilvl="1" w:tplc="969ED0A0" w:tentative="1">
      <w:start w:val="1"/>
      <w:numFmt w:val="bullet"/>
      <w:lvlText w:val="o"/>
      <w:lvlJc w:val="left"/>
      <w:pPr>
        <w:ind w:left="1440" w:hanging="360"/>
      </w:pPr>
      <w:rPr>
        <w:rFonts w:ascii="Courier New" w:hAnsi="Courier New" w:cs="Courier New" w:hint="default"/>
      </w:rPr>
    </w:lvl>
    <w:lvl w:ilvl="2" w:tplc="0B9E1142" w:tentative="1">
      <w:start w:val="1"/>
      <w:numFmt w:val="bullet"/>
      <w:lvlText w:val=""/>
      <w:lvlJc w:val="left"/>
      <w:pPr>
        <w:ind w:left="2160" w:hanging="360"/>
      </w:pPr>
      <w:rPr>
        <w:rFonts w:ascii="Wingdings" w:hAnsi="Wingdings" w:hint="default"/>
      </w:rPr>
    </w:lvl>
    <w:lvl w:ilvl="3" w:tplc="73AA9F5A" w:tentative="1">
      <w:start w:val="1"/>
      <w:numFmt w:val="bullet"/>
      <w:lvlText w:val=""/>
      <w:lvlJc w:val="left"/>
      <w:pPr>
        <w:ind w:left="2880" w:hanging="360"/>
      </w:pPr>
      <w:rPr>
        <w:rFonts w:ascii="Symbol" w:hAnsi="Symbol" w:hint="default"/>
      </w:rPr>
    </w:lvl>
    <w:lvl w:ilvl="4" w:tplc="C8005EF8" w:tentative="1">
      <w:start w:val="1"/>
      <w:numFmt w:val="bullet"/>
      <w:lvlText w:val="o"/>
      <w:lvlJc w:val="left"/>
      <w:pPr>
        <w:ind w:left="3600" w:hanging="360"/>
      </w:pPr>
      <w:rPr>
        <w:rFonts w:ascii="Courier New" w:hAnsi="Courier New" w:cs="Courier New" w:hint="default"/>
      </w:rPr>
    </w:lvl>
    <w:lvl w:ilvl="5" w:tplc="DFA6A416" w:tentative="1">
      <w:start w:val="1"/>
      <w:numFmt w:val="bullet"/>
      <w:lvlText w:val=""/>
      <w:lvlJc w:val="left"/>
      <w:pPr>
        <w:ind w:left="4320" w:hanging="360"/>
      </w:pPr>
      <w:rPr>
        <w:rFonts w:ascii="Wingdings" w:hAnsi="Wingdings" w:hint="default"/>
      </w:rPr>
    </w:lvl>
    <w:lvl w:ilvl="6" w:tplc="60A4F9B6" w:tentative="1">
      <w:start w:val="1"/>
      <w:numFmt w:val="bullet"/>
      <w:lvlText w:val=""/>
      <w:lvlJc w:val="left"/>
      <w:pPr>
        <w:ind w:left="5040" w:hanging="360"/>
      </w:pPr>
      <w:rPr>
        <w:rFonts w:ascii="Symbol" w:hAnsi="Symbol" w:hint="default"/>
      </w:rPr>
    </w:lvl>
    <w:lvl w:ilvl="7" w:tplc="46C44D84" w:tentative="1">
      <w:start w:val="1"/>
      <w:numFmt w:val="bullet"/>
      <w:lvlText w:val="o"/>
      <w:lvlJc w:val="left"/>
      <w:pPr>
        <w:ind w:left="5760" w:hanging="360"/>
      </w:pPr>
      <w:rPr>
        <w:rFonts w:ascii="Courier New" w:hAnsi="Courier New" w:cs="Courier New" w:hint="default"/>
      </w:rPr>
    </w:lvl>
    <w:lvl w:ilvl="8" w:tplc="340AE752" w:tentative="1">
      <w:start w:val="1"/>
      <w:numFmt w:val="bullet"/>
      <w:lvlText w:val=""/>
      <w:lvlJc w:val="left"/>
      <w:pPr>
        <w:ind w:left="6480" w:hanging="360"/>
      </w:pPr>
      <w:rPr>
        <w:rFonts w:ascii="Wingdings" w:hAnsi="Wingdings" w:hint="default"/>
      </w:rPr>
    </w:lvl>
  </w:abstractNum>
  <w:abstractNum w:abstractNumId="36" w15:restartNumberingAfterBreak="0">
    <w:nsid w:val="7D4762A7"/>
    <w:multiLevelType w:val="hybridMultilevel"/>
    <w:tmpl w:val="761C6EC8"/>
    <w:lvl w:ilvl="0" w:tplc="0C06AB4E">
      <w:start w:val="1"/>
      <w:numFmt w:val="bullet"/>
      <w:lvlText w:val=""/>
      <w:lvlJc w:val="left"/>
      <w:pPr>
        <w:ind w:left="720" w:hanging="360"/>
      </w:pPr>
      <w:rPr>
        <w:rFonts w:ascii="Symbol" w:hAnsi="Symbol" w:hint="default"/>
      </w:rPr>
    </w:lvl>
    <w:lvl w:ilvl="1" w:tplc="6266563C" w:tentative="1">
      <w:start w:val="1"/>
      <w:numFmt w:val="bullet"/>
      <w:lvlText w:val="o"/>
      <w:lvlJc w:val="left"/>
      <w:pPr>
        <w:ind w:left="1440" w:hanging="360"/>
      </w:pPr>
      <w:rPr>
        <w:rFonts w:ascii="Courier New" w:hAnsi="Courier New" w:cs="Courier New" w:hint="default"/>
      </w:rPr>
    </w:lvl>
    <w:lvl w:ilvl="2" w:tplc="BE44E4BE" w:tentative="1">
      <w:start w:val="1"/>
      <w:numFmt w:val="bullet"/>
      <w:lvlText w:val=""/>
      <w:lvlJc w:val="left"/>
      <w:pPr>
        <w:ind w:left="2160" w:hanging="360"/>
      </w:pPr>
      <w:rPr>
        <w:rFonts w:ascii="Wingdings" w:hAnsi="Wingdings" w:hint="default"/>
      </w:rPr>
    </w:lvl>
    <w:lvl w:ilvl="3" w:tplc="F13E9FCE" w:tentative="1">
      <w:start w:val="1"/>
      <w:numFmt w:val="bullet"/>
      <w:lvlText w:val=""/>
      <w:lvlJc w:val="left"/>
      <w:pPr>
        <w:ind w:left="2880" w:hanging="360"/>
      </w:pPr>
      <w:rPr>
        <w:rFonts w:ascii="Symbol" w:hAnsi="Symbol" w:hint="default"/>
      </w:rPr>
    </w:lvl>
    <w:lvl w:ilvl="4" w:tplc="3B52044E" w:tentative="1">
      <w:start w:val="1"/>
      <w:numFmt w:val="bullet"/>
      <w:lvlText w:val="o"/>
      <w:lvlJc w:val="left"/>
      <w:pPr>
        <w:ind w:left="3600" w:hanging="360"/>
      </w:pPr>
      <w:rPr>
        <w:rFonts w:ascii="Courier New" w:hAnsi="Courier New" w:cs="Courier New" w:hint="default"/>
      </w:rPr>
    </w:lvl>
    <w:lvl w:ilvl="5" w:tplc="6D340284" w:tentative="1">
      <w:start w:val="1"/>
      <w:numFmt w:val="bullet"/>
      <w:lvlText w:val=""/>
      <w:lvlJc w:val="left"/>
      <w:pPr>
        <w:ind w:left="4320" w:hanging="360"/>
      </w:pPr>
      <w:rPr>
        <w:rFonts w:ascii="Wingdings" w:hAnsi="Wingdings" w:hint="default"/>
      </w:rPr>
    </w:lvl>
    <w:lvl w:ilvl="6" w:tplc="EB827646" w:tentative="1">
      <w:start w:val="1"/>
      <w:numFmt w:val="bullet"/>
      <w:lvlText w:val=""/>
      <w:lvlJc w:val="left"/>
      <w:pPr>
        <w:ind w:left="5040" w:hanging="360"/>
      </w:pPr>
      <w:rPr>
        <w:rFonts w:ascii="Symbol" w:hAnsi="Symbol" w:hint="default"/>
      </w:rPr>
    </w:lvl>
    <w:lvl w:ilvl="7" w:tplc="BAE8D660" w:tentative="1">
      <w:start w:val="1"/>
      <w:numFmt w:val="bullet"/>
      <w:lvlText w:val="o"/>
      <w:lvlJc w:val="left"/>
      <w:pPr>
        <w:ind w:left="5760" w:hanging="360"/>
      </w:pPr>
      <w:rPr>
        <w:rFonts w:ascii="Courier New" w:hAnsi="Courier New" w:cs="Courier New" w:hint="default"/>
      </w:rPr>
    </w:lvl>
    <w:lvl w:ilvl="8" w:tplc="A99A2064" w:tentative="1">
      <w:start w:val="1"/>
      <w:numFmt w:val="bullet"/>
      <w:lvlText w:val=""/>
      <w:lvlJc w:val="left"/>
      <w:pPr>
        <w:ind w:left="6480" w:hanging="360"/>
      </w:pPr>
      <w:rPr>
        <w:rFonts w:ascii="Wingdings" w:hAnsi="Wingdings" w:hint="default"/>
      </w:rPr>
    </w:lvl>
  </w:abstractNum>
  <w:abstractNum w:abstractNumId="37" w15:restartNumberingAfterBreak="0">
    <w:nsid w:val="7D7C49A7"/>
    <w:multiLevelType w:val="hybridMultilevel"/>
    <w:tmpl w:val="951E3FC6"/>
    <w:lvl w:ilvl="0" w:tplc="DBE2137A">
      <w:start w:val="1"/>
      <w:numFmt w:val="bullet"/>
      <w:lvlText w:val=""/>
      <w:lvlJc w:val="right"/>
      <w:pPr>
        <w:ind w:left="2520" w:hanging="360"/>
      </w:pPr>
      <w:rPr>
        <w:rFonts w:ascii="Symbol" w:hAnsi="Symbol" w:hint="default"/>
      </w:rPr>
    </w:lvl>
    <w:lvl w:ilvl="1" w:tplc="B1A80604" w:tentative="1">
      <w:start w:val="1"/>
      <w:numFmt w:val="bullet"/>
      <w:lvlText w:val="o"/>
      <w:lvlJc w:val="left"/>
      <w:pPr>
        <w:ind w:left="3240" w:hanging="360"/>
      </w:pPr>
      <w:rPr>
        <w:rFonts w:ascii="Courier New" w:hAnsi="Courier New" w:cs="Courier New" w:hint="default"/>
      </w:rPr>
    </w:lvl>
    <w:lvl w:ilvl="2" w:tplc="1DAA6AA4" w:tentative="1">
      <w:start w:val="1"/>
      <w:numFmt w:val="bullet"/>
      <w:lvlText w:val=""/>
      <w:lvlJc w:val="left"/>
      <w:pPr>
        <w:ind w:left="3960" w:hanging="360"/>
      </w:pPr>
      <w:rPr>
        <w:rFonts w:ascii="Wingdings" w:hAnsi="Wingdings" w:hint="default"/>
      </w:rPr>
    </w:lvl>
    <w:lvl w:ilvl="3" w:tplc="B73E7794" w:tentative="1">
      <w:start w:val="1"/>
      <w:numFmt w:val="bullet"/>
      <w:lvlText w:val=""/>
      <w:lvlJc w:val="left"/>
      <w:pPr>
        <w:ind w:left="4680" w:hanging="360"/>
      </w:pPr>
      <w:rPr>
        <w:rFonts w:ascii="Symbol" w:hAnsi="Symbol" w:hint="default"/>
      </w:rPr>
    </w:lvl>
    <w:lvl w:ilvl="4" w:tplc="0DCA6C2C" w:tentative="1">
      <w:start w:val="1"/>
      <w:numFmt w:val="bullet"/>
      <w:lvlText w:val="o"/>
      <w:lvlJc w:val="left"/>
      <w:pPr>
        <w:ind w:left="5400" w:hanging="360"/>
      </w:pPr>
      <w:rPr>
        <w:rFonts w:ascii="Courier New" w:hAnsi="Courier New" w:cs="Courier New" w:hint="default"/>
      </w:rPr>
    </w:lvl>
    <w:lvl w:ilvl="5" w:tplc="348E9C34" w:tentative="1">
      <w:start w:val="1"/>
      <w:numFmt w:val="bullet"/>
      <w:lvlText w:val=""/>
      <w:lvlJc w:val="left"/>
      <w:pPr>
        <w:ind w:left="6120" w:hanging="360"/>
      </w:pPr>
      <w:rPr>
        <w:rFonts w:ascii="Wingdings" w:hAnsi="Wingdings" w:hint="default"/>
      </w:rPr>
    </w:lvl>
    <w:lvl w:ilvl="6" w:tplc="193C5A00" w:tentative="1">
      <w:start w:val="1"/>
      <w:numFmt w:val="bullet"/>
      <w:lvlText w:val=""/>
      <w:lvlJc w:val="left"/>
      <w:pPr>
        <w:ind w:left="6840" w:hanging="360"/>
      </w:pPr>
      <w:rPr>
        <w:rFonts w:ascii="Symbol" w:hAnsi="Symbol" w:hint="default"/>
      </w:rPr>
    </w:lvl>
    <w:lvl w:ilvl="7" w:tplc="3010222E" w:tentative="1">
      <w:start w:val="1"/>
      <w:numFmt w:val="bullet"/>
      <w:lvlText w:val="o"/>
      <w:lvlJc w:val="left"/>
      <w:pPr>
        <w:ind w:left="7560" w:hanging="360"/>
      </w:pPr>
      <w:rPr>
        <w:rFonts w:ascii="Courier New" w:hAnsi="Courier New" w:cs="Courier New" w:hint="default"/>
      </w:rPr>
    </w:lvl>
    <w:lvl w:ilvl="8" w:tplc="C8BE9B40" w:tentative="1">
      <w:start w:val="1"/>
      <w:numFmt w:val="bullet"/>
      <w:lvlText w:val=""/>
      <w:lvlJc w:val="left"/>
      <w:pPr>
        <w:ind w:left="8280" w:hanging="360"/>
      </w:pPr>
      <w:rPr>
        <w:rFonts w:ascii="Wingdings" w:hAnsi="Wingdings" w:hint="default"/>
      </w:rPr>
    </w:lvl>
  </w:abstractNum>
  <w:abstractNum w:abstractNumId="38" w15:restartNumberingAfterBreak="0">
    <w:nsid w:val="7E3D4DBB"/>
    <w:multiLevelType w:val="hybridMultilevel"/>
    <w:tmpl w:val="ACA00FA4"/>
    <w:lvl w:ilvl="0" w:tplc="CA68A046">
      <w:start w:val="1"/>
      <w:numFmt w:val="bullet"/>
      <w:lvlText w:val=""/>
      <w:lvlJc w:val="left"/>
      <w:pPr>
        <w:ind w:left="1080" w:hanging="360"/>
      </w:pPr>
      <w:rPr>
        <w:rFonts w:ascii="Symbol" w:hAnsi="Symbol" w:hint="default"/>
      </w:rPr>
    </w:lvl>
    <w:lvl w:ilvl="1" w:tplc="1E248D88" w:tentative="1">
      <w:start w:val="1"/>
      <w:numFmt w:val="bullet"/>
      <w:lvlText w:val="o"/>
      <w:lvlJc w:val="left"/>
      <w:pPr>
        <w:ind w:left="1800" w:hanging="360"/>
      </w:pPr>
      <w:rPr>
        <w:rFonts w:ascii="Courier New" w:hAnsi="Courier New" w:cs="Courier New" w:hint="default"/>
      </w:rPr>
    </w:lvl>
    <w:lvl w:ilvl="2" w:tplc="19C01DA2" w:tentative="1">
      <w:start w:val="1"/>
      <w:numFmt w:val="bullet"/>
      <w:lvlText w:val=""/>
      <w:lvlJc w:val="left"/>
      <w:pPr>
        <w:ind w:left="2520" w:hanging="360"/>
      </w:pPr>
      <w:rPr>
        <w:rFonts w:ascii="Wingdings" w:hAnsi="Wingdings" w:hint="default"/>
      </w:rPr>
    </w:lvl>
    <w:lvl w:ilvl="3" w:tplc="3F0C0052" w:tentative="1">
      <w:start w:val="1"/>
      <w:numFmt w:val="bullet"/>
      <w:lvlText w:val=""/>
      <w:lvlJc w:val="left"/>
      <w:pPr>
        <w:ind w:left="3240" w:hanging="360"/>
      </w:pPr>
      <w:rPr>
        <w:rFonts w:ascii="Symbol" w:hAnsi="Symbol" w:hint="default"/>
      </w:rPr>
    </w:lvl>
    <w:lvl w:ilvl="4" w:tplc="BE040E96" w:tentative="1">
      <w:start w:val="1"/>
      <w:numFmt w:val="bullet"/>
      <w:lvlText w:val="o"/>
      <w:lvlJc w:val="left"/>
      <w:pPr>
        <w:ind w:left="3960" w:hanging="360"/>
      </w:pPr>
      <w:rPr>
        <w:rFonts w:ascii="Courier New" w:hAnsi="Courier New" w:cs="Courier New" w:hint="default"/>
      </w:rPr>
    </w:lvl>
    <w:lvl w:ilvl="5" w:tplc="E0AE217A" w:tentative="1">
      <w:start w:val="1"/>
      <w:numFmt w:val="bullet"/>
      <w:lvlText w:val=""/>
      <w:lvlJc w:val="left"/>
      <w:pPr>
        <w:ind w:left="4680" w:hanging="360"/>
      </w:pPr>
      <w:rPr>
        <w:rFonts w:ascii="Wingdings" w:hAnsi="Wingdings" w:hint="default"/>
      </w:rPr>
    </w:lvl>
    <w:lvl w:ilvl="6" w:tplc="B0121D48" w:tentative="1">
      <w:start w:val="1"/>
      <w:numFmt w:val="bullet"/>
      <w:lvlText w:val=""/>
      <w:lvlJc w:val="left"/>
      <w:pPr>
        <w:ind w:left="5400" w:hanging="360"/>
      </w:pPr>
      <w:rPr>
        <w:rFonts w:ascii="Symbol" w:hAnsi="Symbol" w:hint="default"/>
      </w:rPr>
    </w:lvl>
    <w:lvl w:ilvl="7" w:tplc="DC96FDE6" w:tentative="1">
      <w:start w:val="1"/>
      <w:numFmt w:val="bullet"/>
      <w:lvlText w:val="o"/>
      <w:lvlJc w:val="left"/>
      <w:pPr>
        <w:ind w:left="6120" w:hanging="360"/>
      </w:pPr>
      <w:rPr>
        <w:rFonts w:ascii="Courier New" w:hAnsi="Courier New" w:cs="Courier New" w:hint="default"/>
      </w:rPr>
    </w:lvl>
    <w:lvl w:ilvl="8" w:tplc="F350D0FC" w:tentative="1">
      <w:start w:val="1"/>
      <w:numFmt w:val="bullet"/>
      <w:lvlText w:val=""/>
      <w:lvlJc w:val="left"/>
      <w:pPr>
        <w:ind w:left="6840" w:hanging="360"/>
      </w:pPr>
      <w:rPr>
        <w:rFonts w:ascii="Wingdings" w:hAnsi="Wingdings" w:hint="default"/>
      </w:rPr>
    </w:lvl>
  </w:abstractNum>
  <w:abstractNum w:abstractNumId="39" w15:restartNumberingAfterBreak="0">
    <w:nsid w:val="7F33178B"/>
    <w:multiLevelType w:val="hybridMultilevel"/>
    <w:tmpl w:val="E3109FF6"/>
    <w:lvl w:ilvl="0" w:tplc="CB80AA50">
      <w:start w:val="1"/>
      <w:numFmt w:val="bullet"/>
      <w:lvlText w:val=""/>
      <w:lvlJc w:val="left"/>
      <w:pPr>
        <w:ind w:left="720" w:hanging="360"/>
      </w:pPr>
      <w:rPr>
        <w:rFonts w:ascii="Symbol" w:hAnsi="Symbol" w:hint="default"/>
      </w:rPr>
    </w:lvl>
    <w:lvl w:ilvl="1" w:tplc="59AC95D4" w:tentative="1">
      <w:start w:val="1"/>
      <w:numFmt w:val="bullet"/>
      <w:lvlText w:val="o"/>
      <w:lvlJc w:val="left"/>
      <w:pPr>
        <w:ind w:left="1440" w:hanging="360"/>
      </w:pPr>
      <w:rPr>
        <w:rFonts w:ascii="Courier New" w:hAnsi="Courier New" w:cs="Courier New" w:hint="default"/>
      </w:rPr>
    </w:lvl>
    <w:lvl w:ilvl="2" w:tplc="742E7392" w:tentative="1">
      <w:start w:val="1"/>
      <w:numFmt w:val="bullet"/>
      <w:lvlText w:val=""/>
      <w:lvlJc w:val="left"/>
      <w:pPr>
        <w:ind w:left="2160" w:hanging="360"/>
      </w:pPr>
      <w:rPr>
        <w:rFonts w:ascii="Wingdings" w:hAnsi="Wingdings" w:hint="default"/>
      </w:rPr>
    </w:lvl>
    <w:lvl w:ilvl="3" w:tplc="1832BBB2" w:tentative="1">
      <w:start w:val="1"/>
      <w:numFmt w:val="bullet"/>
      <w:lvlText w:val=""/>
      <w:lvlJc w:val="left"/>
      <w:pPr>
        <w:ind w:left="2880" w:hanging="360"/>
      </w:pPr>
      <w:rPr>
        <w:rFonts w:ascii="Symbol" w:hAnsi="Symbol" w:hint="default"/>
      </w:rPr>
    </w:lvl>
    <w:lvl w:ilvl="4" w:tplc="415E387E" w:tentative="1">
      <w:start w:val="1"/>
      <w:numFmt w:val="bullet"/>
      <w:lvlText w:val="o"/>
      <w:lvlJc w:val="left"/>
      <w:pPr>
        <w:ind w:left="3600" w:hanging="360"/>
      </w:pPr>
      <w:rPr>
        <w:rFonts w:ascii="Courier New" w:hAnsi="Courier New" w:cs="Courier New" w:hint="default"/>
      </w:rPr>
    </w:lvl>
    <w:lvl w:ilvl="5" w:tplc="82103A46" w:tentative="1">
      <w:start w:val="1"/>
      <w:numFmt w:val="bullet"/>
      <w:lvlText w:val=""/>
      <w:lvlJc w:val="left"/>
      <w:pPr>
        <w:ind w:left="4320" w:hanging="360"/>
      </w:pPr>
      <w:rPr>
        <w:rFonts w:ascii="Wingdings" w:hAnsi="Wingdings" w:hint="default"/>
      </w:rPr>
    </w:lvl>
    <w:lvl w:ilvl="6" w:tplc="D7CA183A" w:tentative="1">
      <w:start w:val="1"/>
      <w:numFmt w:val="bullet"/>
      <w:lvlText w:val=""/>
      <w:lvlJc w:val="left"/>
      <w:pPr>
        <w:ind w:left="5040" w:hanging="360"/>
      </w:pPr>
      <w:rPr>
        <w:rFonts w:ascii="Symbol" w:hAnsi="Symbol" w:hint="default"/>
      </w:rPr>
    </w:lvl>
    <w:lvl w:ilvl="7" w:tplc="DC04096A" w:tentative="1">
      <w:start w:val="1"/>
      <w:numFmt w:val="bullet"/>
      <w:lvlText w:val="o"/>
      <w:lvlJc w:val="left"/>
      <w:pPr>
        <w:ind w:left="5760" w:hanging="360"/>
      </w:pPr>
      <w:rPr>
        <w:rFonts w:ascii="Courier New" w:hAnsi="Courier New" w:cs="Courier New" w:hint="default"/>
      </w:rPr>
    </w:lvl>
    <w:lvl w:ilvl="8" w:tplc="756061AA" w:tentative="1">
      <w:start w:val="1"/>
      <w:numFmt w:val="bullet"/>
      <w:lvlText w:val=""/>
      <w:lvlJc w:val="left"/>
      <w:pPr>
        <w:ind w:left="6480" w:hanging="360"/>
      </w:pPr>
      <w:rPr>
        <w:rFonts w:ascii="Wingdings" w:hAnsi="Wingdings" w:hint="default"/>
      </w:rPr>
    </w:lvl>
  </w:abstractNum>
  <w:num w:numId="1" w16cid:durableId="451942427">
    <w:abstractNumId w:val="10"/>
  </w:num>
  <w:num w:numId="2" w16cid:durableId="1203592606">
    <w:abstractNumId w:val="27"/>
  </w:num>
  <w:num w:numId="3" w16cid:durableId="405150210">
    <w:abstractNumId w:val="23"/>
  </w:num>
  <w:num w:numId="4" w16cid:durableId="279185646">
    <w:abstractNumId w:val="27"/>
    <w:lvlOverride w:ilvl="0">
      <w:startOverride w:val="4"/>
    </w:lvlOverride>
  </w:num>
  <w:num w:numId="5" w16cid:durableId="997147878">
    <w:abstractNumId w:val="12"/>
  </w:num>
  <w:num w:numId="6" w16cid:durableId="2135322339">
    <w:abstractNumId w:val="21"/>
  </w:num>
  <w:num w:numId="7" w16cid:durableId="1758477096">
    <w:abstractNumId w:val="24"/>
  </w:num>
  <w:num w:numId="8" w16cid:durableId="1275745777">
    <w:abstractNumId w:val="18"/>
  </w:num>
  <w:num w:numId="9" w16cid:durableId="308822284">
    <w:abstractNumId w:val="8"/>
  </w:num>
  <w:num w:numId="10" w16cid:durableId="404883626">
    <w:abstractNumId w:val="35"/>
  </w:num>
  <w:num w:numId="11" w16cid:durableId="234166492">
    <w:abstractNumId w:val="11"/>
  </w:num>
  <w:num w:numId="12" w16cid:durableId="864292075">
    <w:abstractNumId w:val="38"/>
  </w:num>
  <w:num w:numId="13" w16cid:durableId="608854764">
    <w:abstractNumId w:val="26"/>
  </w:num>
  <w:num w:numId="14" w16cid:durableId="198393282">
    <w:abstractNumId w:val="17"/>
  </w:num>
  <w:num w:numId="15" w16cid:durableId="856819312">
    <w:abstractNumId w:val="37"/>
  </w:num>
  <w:num w:numId="16" w16cid:durableId="1063483806">
    <w:abstractNumId w:val="0"/>
  </w:num>
  <w:num w:numId="17" w16cid:durableId="1211920000">
    <w:abstractNumId w:val="2"/>
  </w:num>
  <w:num w:numId="18" w16cid:durableId="2021154443">
    <w:abstractNumId w:val="15"/>
  </w:num>
  <w:num w:numId="19" w16cid:durableId="1156141098">
    <w:abstractNumId w:val="36"/>
  </w:num>
  <w:num w:numId="20" w16cid:durableId="1717779124">
    <w:abstractNumId w:val="7"/>
  </w:num>
  <w:num w:numId="21" w16cid:durableId="349307065">
    <w:abstractNumId w:val="33"/>
  </w:num>
  <w:num w:numId="22" w16cid:durableId="1269235982">
    <w:abstractNumId w:val="30"/>
  </w:num>
  <w:num w:numId="23" w16cid:durableId="365133350">
    <w:abstractNumId w:val="32"/>
  </w:num>
  <w:num w:numId="24" w16cid:durableId="1476143574">
    <w:abstractNumId w:val="3"/>
  </w:num>
  <w:num w:numId="25" w16cid:durableId="701589332">
    <w:abstractNumId w:val="9"/>
  </w:num>
  <w:num w:numId="26" w16cid:durableId="1153106404">
    <w:abstractNumId w:val="39"/>
  </w:num>
  <w:num w:numId="27" w16cid:durableId="1380547548">
    <w:abstractNumId w:val="29"/>
  </w:num>
  <w:num w:numId="28" w16cid:durableId="133329235">
    <w:abstractNumId w:val="16"/>
  </w:num>
  <w:num w:numId="29" w16cid:durableId="328947080">
    <w:abstractNumId w:val="14"/>
  </w:num>
  <w:num w:numId="30" w16cid:durableId="1930192934">
    <w:abstractNumId w:val="25"/>
  </w:num>
  <w:num w:numId="31" w16cid:durableId="1289825127">
    <w:abstractNumId w:val="19"/>
  </w:num>
  <w:num w:numId="32" w16cid:durableId="893588455">
    <w:abstractNumId w:val="6"/>
  </w:num>
  <w:num w:numId="33" w16cid:durableId="120727657">
    <w:abstractNumId w:val="1"/>
  </w:num>
  <w:num w:numId="34" w16cid:durableId="623998980">
    <w:abstractNumId w:val="13"/>
  </w:num>
  <w:num w:numId="35" w16cid:durableId="2131167981">
    <w:abstractNumId w:val="22"/>
  </w:num>
  <w:num w:numId="36" w16cid:durableId="181939772">
    <w:abstractNumId w:val="20"/>
  </w:num>
  <w:num w:numId="37" w16cid:durableId="1261252754">
    <w:abstractNumId w:val="4"/>
  </w:num>
  <w:num w:numId="38" w16cid:durableId="690498934">
    <w:abstractNumId w:val="31"/>
  </w:num>
  <w:num w:numId="39" w16cid:durableId="1176840714">
    <w:abstractNumId w:val="28"/>
  </w:num>
  <w:num w:numId="40" w16cid:durableId="870800055">
    <w:abstractNumId w:val="5"/>
  </w:num>
  <w:num w:numId="41" w16cid:durableId="47168080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FEC"/>
    <w:rsid w:val="00001B4E"/>
    <w:rsid w:val="000201AD"/>
    <w:rsid w:val="000763D3"/>
    <w:rsid w:val="000E3E8A"/>
    <w:rsid w:val="000F5A34"/>
    <w:rsid w:val="000F79E1"/>
    <w:rsid w:val="0011674C"/>
    <w:rsid w:val="001C32EC"/>
    <w:rsid w:val="002300A3"/>
    <w:rsid w:val="00230FAA"/>
    <w:rsid w:val="002448B0"/>
    <w:rsid w:val="002810F6"/>
    <w:rsid w:val="002A6F04"/>
    <w:rsid w:val="002B171B"/>
    <w:rsid w:val="002B2F75"/>
    <w:rsid w:val="002C72F7"/>
    <w:rsid w:val="00300BD5"/>
    <w:rsid w:val="00320D4F"/>
    <w:rsid w:val="0032472D"/>
    <w:rsid w:val="00327BEC"/>
    <w:rsid w:val="00343532"/>
    <w:rsid w:val="0036718C"/>
    <w:rsid w:val="003B426A"/>
    <w:rsid w:val="003C052F"/>
    <w:rsid w:val="003F3780"/>
    <w:rsid w:val="00423091"/>
    <w:rsid w:val="00435F2C"/>
    <w:rsid w:val="00437E65"/>
    <w:rsid w:val="00444FC3"/>
    <w:rsid w:val="0045429B"/>
    <w:rsid w:val="004A3798"/>
    <w:rsid w:val="004D498E"/>
    <w:rsid w:val="004E5179"/>
    <w:rsid w:val="004E5AEB"/>
    <w:rsid w:val="00532DC9"/>
    <w:rsid w:val="00546C47"/>
    <w:rsid w:val="00554272"/>
    <w:rsid w:val="005A7DAC"/>
    <w:rsid w:val="005C5B58"/>
    <w:rsid w:val="00617B30"/>
    <w:rsid w:val="00632167"/>
    <w:rsid w:val="006725F5"/>
    <w:rsid w:val="006813FF"/>
    <w:rsid w:val="00691795"/>
    <w:rsid w:val="006C1AEC"/>
    <w:rsid w:val="006D19CB"/>
    <w:rsid w:val="006E14F9"/>
    <w:rsid w:val="00700638"/>
    <w:rsid w:val="00782080"/>
    <w:rsid w:val="0078248F"/>
    <w:rsid w:val="007A7B71"/>
    <w:rsid w:val="007D4450"/>
    <w:rsid w:val="007D690B"/>
    <w:rsid w:val="007E40A4"/>
    <w:rsid w:val="007F502F"/>
    <w:rsid w:val="00846FEC"/>
    <w:rsid w:val="00852CDA"/>
    <w:rsid w:val="00886743"/>
    <w:rsid w:val="00894877"/>
    <w:rsid w:val="008A32C4"/>
    <w:rsid w:val="008C5F28"/>
    <w:rsid w:val="008F32DD"/>
    <w:rsid w:val="0098678B"/>
    <w:rsid w:val="009C3773"/>
    <w:rsid w:val="009D4CB9"/>
    <w:rsid w:val="009E74C3"/>
    <w:rsid w:val="009F2F70"/>
    <w:rsid w:val="009F787E"/>
    <w:rsid w:val="00A43A06"/>
    <w:rsid w:val="00A8410C"/>
    <w:rsid w:val="00AC1567"/>
    <w:rsid w:val="00B02A7A"/>
    <w:rsid w:val="00B07A0B"/>
    <w:rsid w:val="00B12AFF"/>
    <w:rsid w:val="00B60CBD"/>
    <w:rsid w:val="00BD354B"/>
    <w:rsid w:val="00BF147A"/>
    <w:rsid w:val="00C13C9A"/>
    <w:rsid w:val="00C2111F"/>
    <w:rsid w:val="00C40B65"/>
    <w:rsid w:val="00C871D7"/>
    <w:rsid w:val="00D13DC5"/>
    <w:rsid w:val="00D32A13"/>
    <w:rsid w:val="00D93EEA"/>
    <w:rsid w:val="00DB461C"/>
    <w:rsid w:val="00DB5D69"/>
    <w:rsid w:val="00DC08A6"/>
    <w:rsid w:val="00E16B79"/>
    <w:rsid w:val="00E379DC"/>
    <w:rsid w:val="00E81AF9"/>
    <w:rsid w:val="00E81E01"/>
    <w:rsid w:val="00E90419"/>
    <w:rsid w:val="00E9105A"/>
    <w:rsid w:val="00EB4F17"/>
    <w:rsid w:val="00EE4CC1"/>
    <w:rsid w:val="00F02134"/>
    <w:rsid w:val="00F72A85"/>
    <w:rsid w:val="00F801C8"/>
    <w:rsid w:val="00F82A9C"/>
    <w:rsid w:val="00F85AF8"/>
    <w:rsid w:val="00FA4394"/>
    <w:rsid w:val="00FB2969"/>
    <w:rsid w:val="00FB3395"/>
    <w:rsid w:val="00FC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57BF7"/>
  <w15:chartTrackingRefBased/>
  <w15:docId w15:val="{FA8E85F8-2FAB-4C5E-A785-CB8DF6F5D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A13"/>
    <w:pPr>
      <w:spacing w:after="264" w:line="240" w:lineRule="auto"/>
    </w:pPr>
    <w:rPr>
      <w:lang w:val="nb-NO"/>
    </w:rPr>
  </w:style>
  <w:style w:type="paragraph" w:styleId="Overskrift1">
    <w:name w:val="heading 1"/>
    <w:basedOn w:val="Normal"/>
    <w:next w:val="Normal"/>
    <w:link w:val="Overskrift1Tegn"/>
    <w:uiPriority w:val="9"/>
    <w:qFormat/>
    <w:rsid w:val="00B12AFF"/>
    <w:pPr>
      <w:keepNext/>
      <w:keepLines/>
      <w:numPr>
        <w:numId w:val="2"/>
      </w:numPr>
      <w:spacing w:before="240" w:after="400"/>
      <w:outlineLvl w:val="0"/>
    </w:pPr>
    <w:rPr>
      <w:rFonts w:eastAsiaTheme="majorEastAsia" w:cstheme="majorBidi"/>
      <w:b/>
      <w:color w:val="000000" w:themeColor="text1"/>
      <w:sz w:val="46"/>
      <w:szCs w:val="32"/>
    </w:rPr>
  </w:style>
  <w:style w:type="paragraph" w:styleId="Overskrift2">
    <w:name w:val="heading 2"/>
    <w:basedOn w:val="Normal"/>
    <w:next w:val="Normal"/>
    <w:link w:val="Overskrift2Tegn"/>
    <w:uiPriority w:val="9"/>
    <w:qFormat/>
    <w:rsid w:val="00B12AFF"/>
    <w:pPr>
      <w:keepNext/>
      <w:keepLines/>
      <w:numPr>
        <w:ilvl w:val="1"/>
        <w:numId w:val="2"/>
      </w:numPr>
      <w:spacing w:before="40" w:after="0"/>
      <w:ind w:left="0"/>
      <w:outlineLvl w:val="1"/>
    </w:pPr>
    <w:rPr>
      <w:rFonts w:asciiTheme="majorHAnsi" w:eastAsiaTheme="majorEastAsia" w:hAnsiTheme="majorHAnsi" w:cstheme="majorBidi"/>
      <w:b/>
      <w:color w:val="000000" w:themeColor="text1"/>
      <w:sz w:val="26"/>
      <w:szCs w:val="26"/>
    </w:rPr>
  </w:style>
  <w:style w:type="paragraph" w:styleId="Overskrift3">
    <w:name w:val="heading 3"/>
    <w:basedOn w:val="Normal"/>
    <w:next w:val="Normal"/>
    <w:link w:val="Overskrift3Tegn"/>
    <w:uiPriority w:val="9"/>
    <w:qFormat/>
    <w:rsid w:val="00AC1567"/>
    <w:pPr>
      <w:keepNext/>
      <w:keepLines/>
      <w:spacing w:before="40" w:after="0"/>
      <w:outlineLvl w:val="2"/>
    </w:pPr>
    <w:rPr>
      <w:rFonts w:asciiTheme="majorHAnsi" w:eastAsiaTheme="majorEastAsia" w:hAnsiTheme="majorHAnsi" w:cstheme="majorBidi"/>
      <w:caps/>
      <w:color w:val="000000" w:themeColor="text1"/>
      <w:spacing w:val="15"/>
      <w:sz w:val="28"/>
      <w:szCs w:val="24"/>
    </w:rPr>
  </w:style>
  <w:style w:type="paragraph" w:styleId="Overskrift4">
    <w:name w:val="heading 4"/>
    <w:basedOn w:val="Normal"/>
    <w:next w:val="Normal"/>
    <w:link w:val="Overskrift4Tegn"/>
    <w:uiPriority w:val="9"/>
    <w:semiHidden/>
    <w:qFormat/>
    <w:rsid w:val="007D690B"/>
    <w:pPr>
      <w:keepNext/>
      <w:keepLines/>
      <w:numPr>
        <w:ilvl w:val="3"/>
        <w:numId w:val="2"/>
      </w:numPr>
      <w:spacing w:before="40" w:after="0"/>
      <w:outlineLvl w:val="3"/>
    </w:pPr>
    <w:rPr>
      <w:rFonts w:asciiTheme="majorHAnsi" w:eastAsiaTheme="majorEastAsia" w:hAnsiTheme="majorHAnsi" w:cstheme="majorBidi"/>
      <w:i/>
      <w:iCs/>
      <w:color w:val="002E79" w:themeColor="accent1" w:themeShade="BF"/>
    </w:rPr>
  </w:style>
  <w:style w:type="paragraph" w:styleId="Overskrift5">
    <w:name w:val="heading 5"/>
    <w:basedOn w:val="Normal"/>
    <w:next w:val="Normal"/>
    <w:link w:val="Overskrift5Tegn"/>
    <w:uiPriority w:val="9"/>
    <w:semiHidden/>
    <w:qFormat/>
    <w:rsid w:val="007D690B"/>
    <w:pPr>
      <w:keepNext/>
      <w:keepLines/>
      <w:numPr>
        <w:ilvl w:val="4"/>
        <w:numId w:val="2"/>
      </w:numPr>
      <w:spacing w:before="40" w:after="0"/>
      <w:outlineLvl w:val="4"/>
    </w:pPr>
    <w:rPr>
      <w:rFonts w:asciiTheme="majorHAnsi" w:eastAsiaTheme="majorEastAsia" w:hAnsiTheme="majorHAnsi" w:cstheme="majorBidi"/>
      <w:color w:val="002E79" w:themeColor="accent1" w:themeShade="BF"/>
    </w:rPr>
  </w:style>
  <w:style w:type="paragraph" w:styleId="Overskrift6">
    <w:name w:val="heading 6"/>
    <w:basedOn w:val="Normal"/>
    <w:next w:val="Normal"/>
    <w:link w:val="Overskrift6Tegn"/>
    <w:uiPriority w:val="9"/>
    <w:semiHidden/>
    <w:qFormat/>
    <w:rsid w:val="007D690B"/>
    <w:pPr>
      <w:keepNext/>
      <w:keepLines/>
      <w:numPr>
        <w:ilvl w:val="5"/>
        <w:numId w:val="2"/>
      </w:numPr>
      <w:spacing w:before="40" w:after="0"/>
      <w:outlineLvl w:val="5"/>
    </w:pPr>
    <w:rPr>
      <w:rFonts w:asciiTheme="majorHAnsi" w:eastAsiaTheme="majorEastAsia" w:hAnsiTheme="majorHAnsi" w:cstheme="majorBidi"/>
      <w:color w:val="001E50" w:themeColor="accent1" w:themeShade="7F"/>
    </w:rPr>
  </w:style>
  <w:style w:type="paragraph" w:styleId="Overskrift7">
    <w:name w:val="heading 7"/>
    <w:basedOn w:val="Normal"/>
    <w:next w:val="Normal"/>
    <w:link w:val="Overskrift7Tegn"/>
    <w:uiPriority w:val="9"/>
    <w:semiHidden/>
    <w:qFormat/>
    <w:rsid w:val="007D690B"/>
    <w:pPr>
      <w:keepNext/>
      <w:keepLines/>
      <w:numPr>
        <w:ilvl w:val="6"/>
        <w:numId w:val="2"/>
      </w:numPr>
      <w:spacing w:before="40" w:after="0"/>
      <w:outlineLvl w:val="6"/>
    </w:pPr>
    <w:rPr>
      <w:rFonts w:asciiTheme="majorHAnsi" w:eastAsiaTheme="majorEastAsia" w:hAnsiTheme="majorHAnsi" w:cstheme="majorBidi"/>
      <w:i/>
      <w:iCs/>
      <w:color w:val="001E50" w:themeColor="accent1" w:themeShade="7F"/>
    </w:rPr>
  </w:style>
  <w:style w:type="paragraph" w:styleId="Overskrift8">
    <w:name w:val="heading 8"/>
    <w:basedOn w:val="Normal"/>
    <w:next w:val="Normal"/>
    <w:link w:val="Overskrift8Tegn"/>
    <w:uiPriority w:val="9"/>
    <w:semiHidden/>
    <w:qFormat/>
    <w:rsid w:val="007D690B"/>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7D690B"/>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rsid w:val="006725F5"/>
    <w:pPr>
      <w:tabs>
        <w:tab w:val="center" w:pos="4680"/>
        <w:tab w:val="right" w:pos="9360"/>
      </w:tabs>
      <w:spacing w:after="0"/>
    </w:pPr>
  </w:style>
  <w:style w:type="character" w:customStyle="1" w:styleId="TopptekstTegn">
    <w:name w:val="Topptekst Tegn"/>
    <w:basedOn w:val="Standardskriftforavsnitt"/>
    <w:link w:val="Topptekst"/>
    <w:uiPriority w:val="99"/>
    <w:semiHidden/>
    <w:rsid w:val="00B12AFF"/>
  </w:style>
  <w:style w:type="paragraph" w:styleId="Bunntekst">
    <w:name w:val="footer"/>
    <w:basedOn w:val="Normal"/>
    <w:link w:val="BunntekstTegn"/>
    <w:uiPriority w:val="99"/>
    <w:semiHidden/>
    <w:rsid w:val="007E40A4"/>
    <w:pPr>
      <w:tabs>
        <w:tab w:val="center" w:pos="4680"/>
        <w:tab w:val="right" w:pos="9360"/>
      </w:tabs>
      <w:spacing w:after="0"/>
    </w:pPr>
    <w:rPr>
      <w:rFonts w:asciiTheme="majorHAnsi" w:hAnsiTheme="majorHAnsi"/>
      <w:sz w:val="18"/>
    </w:rPr>
  </w:style>
  <w:style w:type="character" w:customStyle="1" w:styleId="BunntekstTegn">
    <w:name w:val="Bunntekst Tegn"/>
    <w:basedOn w:val="Standardskriftforavsnitt"/>
    <w:link w:val="Bunntekst"/>
    <w:uiPriority w:val="99"/>
    <w:semiHidden/>
    <w:rsid w:val="00B12AFF"/>
    <w:rPr>
      <w:rFonts w:asciiTheme="majorHAnsi" w:hAnsiTheme="majorHAnsi"/>
      <w:sz w:val="18"/>
    </w:rPr>
  </w:style>
  <w:style w:type="paragraph" w:styleId="Tittel">
    <w:name w:val="Title"/>
    <w:basedOn w:val="Normal"/>
    <w:next w:val="Normal"/>
    <w:link w:val="TittelTegn"/>
    <w:uiPriority w:val="10"/>
    <w:qFormat/>
    <w:rsid w:val="00B60CBD"/>
    <w:pPr>
      <w:spacing w:after="180" w:line="204" w:lineRule="auto"/>
      <w:contextualSpacing/>
    </w:pPr>
    <w:rPr>
      <w:rFonts w:eastAsiaTheme="majorEastAsia" w:cstheme="majorBidi"/>
      <w:b/>
      <w:spacing w:val="-10"/>
      <w:kern w:val="28"/>
      <w:sz w:val="78"/>
      <w:szCs w:val="56"/>
    </w:rPr>
  </w:style>
  <w:style w:type="character" w:customStyle="1" w:styleId="TittelTegn">
    <w:name w:val="Tittel Tegn"/>
    <w:basedOn w:val="Standardskriftforavsnitt"/>
    <w:link w:val="Tittel"/>
    <w:uiPriority w:val="10"/>
    <w:rsid w:val="00B60CBD"/>
    <w:rPr>
      <w:rFonts w:eastAsiaTheme="majorEastAsia" w:cstheme="majorBidi"/>
      <w:b/>
      <w:spacing w:val="-10"/>
      <w:kern w:val="28"/>
      <w:sz w:val="78"/>
      <w:szCs w:val="56"/>
      <w:lang w:val="nb-NO"/>
    </w:rPr>
  </w:style>
  <w:style w:type="paragraph" w:styleId="Undertittel">
    <w:name w:val="Subtitle"/>
    <w:basedOn w:val="Normal"/>
    <w:next w:val="Normal"/>
    <w:link w:val="UndertittelTegn"/>
    <w:uiPriority w:val="11"/>
    <w:qFormat/>
    <w:rsid w:val="00DB5D69"/>
    <w:pPr>
      <w:numPr>
        <w:ilvl w:val="1"/>
      </w:numPr>
      <w:spacing w:after="240"/>
    </w:pPr>
    <w:rPr>
      <w:rFonts w:eastAsiaTheme="minorEastAsia"/>
      <w:caps/>
      <w:color w:val="003EA2" w:themeColor="accent1"/>
      <w:spacing w:val="15"/>
      <w:sz w:val="28"/>
    </w:rPr>
  </w:style>
  <w:style w:type="character" w:customStyle="1" w:styleId="UndertittelTegn">
    <w:name w:val="Undertittel Tegn"/>
    <w:basedOn w:val="Standardskriftforavsnitt"/>
    <w:link w:val="Undertittel"/>
    <w:uiPriority w:val="11"/>
    <w:rsid w:val="00DB5D69"/>
    <w:rPr>
      <w:rFonts w:eastAsiaTheme="minorEastAsia"/>
      <w:caps/>
      <w:color w:val="003EA2" w:themeColor="accent1"/>
      <w:spacing w:val="15"/>
      <w:sz w:val="28"/>
      <w:lang w:val="nb-NO"/>
    </w:rPr>
  </w:style>
  <w:style w:type="character" w:styleId="Plassholdertekst">
    <w:name w:val="Placeholder Text"/>
    <w:basedOn w:val="Standardskriftforavsnitt"/>
    <w:uiPriority w:val="99"/>
    <w:semiHidden/>
    <w:rsid w:val="00E16B79"/>
    <w:rPr>
      <w:color w:val="666666"/>
    </w:rPr>
  </w:style>
  <w:style w:type="character" w:customStyle="1" w:styleId="Overskrift1Tegn">
    <w:name w:val="Overskrift 1 Tegn"/>
    <w:basedOn w:val="Standardskriftforavsnitt"/>
    <w:link w:val="Overskrift1"/>
    <w:uiPriority w:val="9"/>
    <w:rsid w:val="00B12AFF"/>
    <w:rPr>
      <w:rFonts w:eastAsiaTheme="majorEastAsia" w:cstheme="majorBidi"/>
      <w:b/>
      <w:color w:val="000000" w:themeColor="text1"/>
      <w:sz w:val="46"/>
      <w:szCs w:val="32"/>
      <w:lang w:val="nb-NO"/>
    </w:rPr>
  </w:style>
  <w:style w:type="paragraph" w:styleId="Overskriftforinnholdsfortegnelse">
    <w:name w:val="TOC Heading"/>
    <w:basedOn w:val="Overskrift1"/>
    <w:next w:val="Normal"/>
    <w:uiPriority w:val="39"/>
    <w:qFormat/>
    <w:rsid w:val="007D690B"/>
    <w:pPr>
      <w:numPr>
        <w:numId w:val="0"/>
      </w:numPr>
      <w:outlineLvl w:val="9"/>
    </w:pPr>
    <w:rPr>
      <w:lang w:val="en-US"/>
    </w:rPr>
  </w:style>
  <w:style w:type="character" w:customStyle="1" w:styleId="Overskrift2Tegn">
    <w:name w:val="Overskrift 2 Tegn"/>
    <w:basedOn w:val="Standardskriftforavsnitt"/>
    <w:link w:val="Overskrift2"/>
    <w:uiPriority w:val="9"/>
    <w:rsid w:val="00B12AFF"/>
    <w:rPr>
      <w:rFonts w:asciiTheme="majorHAnsi" w:eastAsiaTheme="majorEastAsia" w:hAnsiTheme="majorHAnsi" w:cstheme="majorBidi"/>
      <w:b/>
      <w:color w:val="000000" w:themeColor="text1"/>
      <w:sz w:val="26"/>
      <w:szCs w:val="26"/>
    </w:rPr>
  </w:style>
  <w:style w:type="paragraph" w:styleId="INNH1">
    <w:name w:val="toc 1"/>
    <w:basedOn w:val="Normal"/>
    <w:next w:val="Normal"/>
    <w:autoRedefine/>
    <w:uiPriority w:val="39"/>
    <w:rsid w:val="00B12AFF"/>
    <w:pPr>
      <w:tabs>
        <w:tab w:val="right" w:leader="dot" w:pos="9061"/>
      </w:tabs>
      <w:spacing w:after="0" w:line="259" w:lineRule="auto"/>
    </w:pPr>
    <w:rPr>
      <w:b/>
    </w:rPr>
  </w:style>
  <w:style w:type="paragraph" w:styleId="INNH2">
    <w:name w:val="toc 2"/>
    <w:basedOn w:val="Normal"/>
    <w:next w:val="Normal"/>
    <w:autoRedefine/>
    <w:uiPriority w:val="39"/>
    <w:rsid w:val="00B12AFF"/>
    <w:pPr>
      <w:tabs>
        <w:tab w:val="right" w:leader="dot" w:pos="9061"/>
      </w:tabs>
      <w:spacing w:after="0" w:line="259" w:lineRule="auto"/>
      <w:ind w:left="737"/>
    </w:pPr>
  </w:style>
  <w:style w:type="character" w:styleId="Hyperkobling">
    <w:name w:val="Hyperlink"/>
    <w:basedOn w:val="Standardskriftforavsnitt"/>
    <w:uiPriority w:val="99"/>
    <w:rsid w:val="002A6F04"/>
    <w:rPr>
      <w:color w:val="467886" w:themeColor="hyperlink"/>
      <w:u w:val="single"/>
    </w:rPr>
  </w:style>
  <w:style w:type="paragraph" w:styleId="Listeavsnitt">
    <w:name w:val="List Paragraph"/>
    <w:basedOn w:val="Normal"/>
    <w:uiPriority w:val="34"/>
    <w:semiHidden/>
    <w:qFormat/>
    <w:rsid w:val="00B12AFF"/>
    <w:pPr>
      <w:ind w:left="720"/>
      <w:contextualSpacing/>
    </w:pPr>
  </w:style>
  <w:style w:type="paragraph" w:styleId="Sitat">
    <w:name w:val="Quote"/>
    <w:basedOn w:val="Normal"/>
    <w:next w:val="Normal"/>
    <w:link w:val="SitatTegn"/>
    <w:uiPriority w:val="29"/>
    <w:qFormat/>
    <w:rsid w:val="00001B4E"/>
    <w:pPr>
      <w:spacing w:after="0"/>
    </w:pPr>
    <w:rPr>
      <w:b/>
      <w:iCs/>
      <w:color w:val="003EA2"/>
      <w:sz w:val="28"/>
    </w:rPr>
  </w:style>
  <w:style w:type="character" w:customStyle="1" w:styleId="SitatTegn">
    <w:name w:val="Sitat Tegn"/>
    <w:basedOn w:val="Standardskriftforavsnitt"/>
    <w:link w:val="Sitat"/>
    <w:uiPriority w:val="29"/>
    <w:rsid w:val="00001B4E"/>
    <w:rPr>
      <w:b/>
      <w:iCs/>
      <w:color w:val="003EA2"/>
      <w:sz w:val="28"/>
    </w:rPr>
  </w:style>
  <w:style w:type="character" w:customStyle="1" w:styleId="Overskrift3Tegn">
    <w:name w:val="Overskrift 3 Tegn"/>
    <w:basedOn w:val="Standardskriftforavsnitt"/>
    <w:link w:val="Overskrift3"/>
    <w:uiPriority w:val="9"/>
    <w:rsid w:val="00AC1567"/>
    <w:rPr>
      <w:rFonts w:asciiTheme="majorHAnsi" w:eastAsiaTheme="majorEastAsia" w:hAnsiTheme="majorHAnsi" w:cstheme="majorBidi"/>
      <w:caps/>
      <w:color w:val="000000" w:themeColor="text1"/>
      <w:spacing w:val="15"/>
      <w:sz w:val="28"/>
      <w:szCs w:val="24"/>
      <w:lang w:val="nb-NO"/>
    </w:rPr>
  </w:style>
  <w:style w:type="character" w:customStyle="1" w:styleId="Overskrift4Tegn">
    <w:name w:val="Overskrift 4 Tegn"/>
    <w:basedOn w:val="Standardskriftforavsnitt"/>
    <w:link w:val="Overskrift4"/>
    <w:uiPriority w:val="9"/>
    <w:semiHidden/>
    <w:rsid w:val="007D690B"/>
    <w:rPr>
      <w:rFonts w:asciiTheme="majorHAnsi" w:eastAsiaTheme="majorEastAsia" w:hAnsiTheme="majorHAnsi" w:cstheme="majorBidi"/>
      <w:i/>
      <w:iCs/>
      <w:color w:val="002E79" w:themeColor="accent1" w:themeShade="BF"/>
    </w:rPr>
  </w:style>
  <w:style w:type="character" w:customStyle="1" w:styleId="Overskrift5Tegn">
    <w:name w:val="Overskrift 5 Tegn"/>
    <w:basedOn w:val="Standardskriftforavsnitt"/>
    <w:link w:val="Overskrift5"/>
    <w:uiPriority w:val="9"/>
    <w:semiHidden/>
    <w:rsid w:val="007D690B"/>
    <w:rPr>
      <w:rFonts w:asciiTheme="majorHAnsi" w:eastAsiaTheme="majorEastAsia" w:hAnsiTheme="majorHAnsi" w:cstheme="majorBidi"/>
      <w:color w:val="002E79" w:themeColor="accent1" w:themeShade="BF"/>
    </w:rPr>
  </w:style>
  <w:style w:type="character" w:customStyle="1" w:styleId="Overskrift6Tegn">
    <w:name w:val="Overskrift 6 Tegn"/>
    <w:basedOn w:val="Standardskriftforavsnitt"/>
    <w:link w:val="Overskrift6"/>
    <w:uiPriority w:val="9"/>
    <w:semiHidden/>
    <w:rsid w:val="007D690B"/>
    <w:rPr>
      <w:rFonts w:asciiTheme="majorHAnsi" w:eastAsiaTheme="majorEastAsia" w:hAnsiTheme="majorHAnsi" w:cstheme="majorBidi"/>
      <w:color w:val="001E50" w:themeColor="accent1" w:themeShade="7F"/>
    </w:rPr>
  </w:style>
  <w:style w:type="character" w:customStyle="1" w:styleId="Overskrift7Tegn">
    <w:name w:val="Overskrift 7 Tegn"/>
    <w:basedOn w:val="Standardskriftforavsnitt"/>
    <w:link w:val="Overskrift7"/>
    <w:uiPriority w:val="9"/>
    <w:semiHidden/>
    <w:rsid w:val="007D690B"/>
    <w:rPr>
      <w:rFonts w:asciiTheme="majorHAnsi" w:eastAsiaTheme="majorEastAsia" w:hAnsiTheme="majorHAnsi" w:cstheme="majorBidi"/>
      <w:i/>
      <w:iCs/>
      <w:color w:val="001E50" w:themeColor="accent1" w:themeShade="7F"/>
    </w:rPr>
  </w:style>
  <w:style w:type="character" w:customStyle="1" w:styleId="Overskrift8Tegn">
    <w:name w:val="Overskrift 8 Tegn"/>
    <w:basedOn w:val="Standardskriftforavsnitt"/>
    <w:link w:val="Overskrift8"/>
    <w:uiPriority w:val="9"/>
    <w:semiHidden/>
    <w:rsid w:val="007D690B"/>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7D690B"/>
    <w:rPr>
      <w:rFonts w:asciiTheme="majorHAnsi" w:eastAsiaTheme="majorEastAsia" w:hAnsiTheme="majorHAnsi" w:cstheme="majorBidi"/>
      <w:i/>
      <w:iCs/>
      <w:color w:val="272727" w:themeColor="text1" w:themeTint="D8"/>
      <w:sz w:val="21"/>
      <w:szCs w:val="21"/>
    </w:rPr>
  </w:style>
  <w:style w:type="table" w:styleId="Rutenettabelllys">
    <w:name w:val="Grid Table Light"/>
    <w:basedOn w:val="Vanligtabell"/>
    <w:uiPriority w:val="40"/>
    <w:rsid w:val="00DC08A6"/>
    <w:pPr>
      <w:spacing w:after="0" w:line="240" w:lineRule="auto"/>
    </w:pPr>
    <w:rPr>
      <w:color w:val="000000" w:themeColor="text1"/>
      <w:sz w:val="18"/>
      <w:szCs w:val="18"/>
      <w:lang w:val="nb-NO"/>
    </w:rPr>
    <w:tblPr>
      <w:tblCellMar>
        <w:left w:w="0" w:type="dxa"/>
        <w:right w:w="0" w:type="dxa"/>
      </w:tblCellMar>
    </w:tblPr>
  </w:style>
  <w:style w:type="paragraph" w:customStyle="1" w:styleId="baksidetekst">
    <w:name w:val="baksidetekst"/>
    <w:basedOn w:val="Normal"/>
    <w:semiHidden/>
    <w:qFormat/>
    <w:rsid w:val="00D32A13"/>
    <w:pPr>
      <w:spacing w:after="4680"/>
      <w:jc w:val="center"/>
    </w:pPr>
    <w:rPr>
      <w:rFonts w:ascii="Calibri Light" w:hAnsi="Calibri Light" w:cs="Calibri Light"/>
      <w:color w:val="C6B282"/>
      <w:sz w:val="56"/>
      <w:szCs w:val="56"/>
    </w:rPr>
  </w:style>
  <w:style w:type="paragraph" w:customStyle="1" w:styleId="baksidetekstliten">
    <w:name w:val="baksidetekst_liten"/>
    <w:basedOn w:val="Normal"/>
    <w:semiHidden/>
    <w:qFormat/>
    <w:rsid w:val="00D32A13"/>
    <w:pPr>
      <w:spacing w:after="1320"/>
      <w:jc w:val="center"/>
    </w:pPr>
    <w:rPr>
      <w:color w:val="FFFFFF"/>
    </w:rPr>
  </w:style>
  <w:style w:type="character" w:customStyle="1" w:styleId="Ulstomtale1">
    <w:name w:val="Uløst omtale1"/>
    <w:basedOn w:val="Standardskriftforavsnitt"/>
    <w:uiPriority w:val="99"/>
    <w:semiHidden/>
    <w:rsid w:val="0011674C"/>
    <w:rPr>
      <w:color w:val="605E5C"/>
      <w:shd w:val="clear" w:color="auto" w:fill="E1DFDD"/>
    </w:rPr>
  </w:style>
  <w:style w:type="table" w:customStyle="1" w:styleId="Tabellrutenett1">
    <w:name w:val="Tabellrutenett1"/>
    <w:basedOn w:val="Vanligtabell"/>
    <w:next w:val="Tabellrutenett"/>
    <w:uiPriority w:val="39"/>
    <w:rsid w:val="003B426A"/>
    <w:pPr>
      <w:spacing w:after="0" w:line="240" w:lineRule="auto"/>
    </w:pPr>
    <w:rPr>
      <w:rFonts w:eastAsia="Calibri"/>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3B4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rsid w:val="00C40B65"/>
    <w:rPr>
      <w:sz w:val="16"/>
      <w:szCs w:val="16"/>
    </w:rPr>
  </w:style>
  <w:style w:type="paragraph" w:styleId="Merknadstekst">
    <w:name w:val="annotation text"/>
    <w:basedOn w:val="Normal"/>
    <w:link w:val="MerknadstekstTegn"/>
    <w:uiPriority w:val="99"/>
    <w:semiHidden/>
    <w:rsid w:val="00C40B65"/>
    <w:rPr>
      <w:sz w:val="20"/>
      <w:szCs w:val="20"/>
    </w:rPr>
  </w:style>
  <w:style w:type="character" w:customStyle="1" w:styleId="MerknadstekstTegn">
    <w:name w:val="Merknadstekst Tegn"/>
    <w:basedOn w:val="Standardskriftforavsnitt"/>
    <w:link w:val="Merknadstekst"/>
    <w:uiPriority w:val="99"/>
    <w:semiHidden/>
    <w:rsid w:val="00C40B65"/>
    <w:rPr>
      <w:sz w:val="20"/>
      <w:szCs w:val="20"/>
      <w:lang w:val="nb-NO"/>
    </w:rPr>
  </w:style>
  <w:style w:type="paragraph" w:styleId="Kommentaremne">
    <w:name w:val="annotation subject"/>
    <w:basedOn w:val="Merknadstekst"/>
    <w:next w:val="Merknadstekst"/>
    <w:link w:val="KommentaremneTegn"/>
    <w:uiPriority w:val="99"/>
    <w:semiHidden/>
    <w:rsid w:val="00C40B65"/>
    <w:rPr>
      <w:b/>
      <w:bCs/>
    </w:rPr>
  </w:style>
  <w:style w:type="character" w:customStyle="1" w:styleId="KommentaremneTegn">
    <w:name w:val="Kommentaremne Tegn"/>
    <w:basedOn w:val="MerknadstekstTegn"/>
    <w:link w:val="Kommentaremne"/>
    <w:uiPriority w:val="99"/>
    <w:semiHidden/>
    <w:rsid w:val="00C40B65"/>
    <w:rPr>
      <w:b/>
      <w:bCs/>
      <w:sz w:val="20"/>
      <w:szCs w:val="20"/>
      <w:lang w:val="nb-NO"/>
    </w:rPr>
  </w:style>
  <w:style w:type="paragraph" w:styleId="Bildetekst">
    <w:name w:val="caption"/>
    <w:basedOn w:val="Normal"/>
    <w:next w:val="Normal"/>
    <w:uiPriority w:val="35"/>
    <w:semiHidden/>
    <w:qFormat/>
    <w:rsid w:val="0045429B"/>
    <w:pPr>
      <w:spacing w:after="200"/>
    </w:pPr>
    <w:rPr>
      <w:i/>
      <w:iCs/>
      <w:color w:val="C6B282" w:themeColor="text2"/>
      <w:sz w:val="18"/>
      <w:szCs w:val="18"/>
    </w:rPr>
  </w:style>
  <w:style w:type="character" w:styleId="Ulstomtale">
    <w:name w:val="Unresolved Mention"/>
    <w:basedOn w:val="Standardskriftforavsnitt"/>
    <w:uiPriority w:val="99"/>
    <w:semiHidden/>
    <w:unhideWhenUsed/>
    <w:rsid w:val="00BD354B"/>
    <w:rPr>
      <w:color w:val="605E5C"/>
      <w:shd w:val="clear" w:color="auto" w:fill="E1DFDD"/>
    </w:rPr>
  </w:style>
  <w:style w:type="character" w:styleId="Fulgthyperkobling">
    <w:name w:val="FollowedHyperlink"/>
    <w:basedOn w:val="Standardskriftforavsnitt"/>
    <w:uiPriority w:val="99"/>
    <w:semiHidden/>
    <w:rsid w:val="00BD35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lovdata.no/dokument/NL/lov/1997-06-13-55"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50.jpeg"/><Relationship Id="rId25" Type="http://schemas.openxmlformats.org/officeDocument/2006/relationships/hyperlink" Target="https://lovdata.no/dokument/SF/forskrift/2005-06-08-538" TargetMode="External"/><Relationship Id="rId33" Type="http://schemas.openxmlformats.org/officeDocument/2006/relationships/image" Target="media/image25.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5.jpeg"/><Relationship Id="rId20" Type="http://schemas.openxmlformats.org/officeDocument/2006/relationships/header" Target="header4.xml"/><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ovdata.no/dokument/NL/lov/1989-06-02-27?q=alkoholloven" TargetMode="External"/><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krodsherad.kommune.no/tjenester/skjema/" TargetMode="External"/><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23.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krodsherad.kommune.no/tjenester/skjema/" TargetMode="External"/><Relationship Id="rId27" Type="http://schemas.openxmlformats.org/officeDocument/2006/relationships/header" Target="header5.xml"/><Relationship Id="rId30" Type="http://schemas.openxmlformats.org/officeDocument/2006/relationships/image" Target="media/image22.png"/><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4" Type="http://schemas.openxmlformats.org/officeDocument/2006/relationships/image" Target="media/image14.sv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4" Type="http://schemas.openxmlformats.org/officeDocument/2006/relationships/image" Target="media/image14.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svg"/><Relationship Id="rId1" Type="http://schemas.openxmlformats.org/officeDocument/2006/relationships/image" Target="media/image16.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19.svg"/></Relationships>
</file>

<file path=word/_rels/settings.xml.rels><?xml version="1.0" encoding="UTF-8" standalone="yes"?>
<Relationships xmlns="http://schemas.openxmlformats.org/package/2006/relationships"><Relationship Id="rId1" Type="http://schemas.openxmlformats.org/officeDocument/2006/relationships/attachedTemplate" Target="file:///O:\0.3%20-%20Profilmanual%20og%20maler\Fra%20administrasjonen\Temaplan%20mal\Kr&#248;dsherad_kommune_temaplan_bla&#778;.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1FE6A07651D4E0A974DDFC5DFF8A80C"/>
        <w:category>
          <w:name w:val="Generelt"/>
          <w:gallery w:val="placeholder"/>
        </w:category>
        <w:types>
          <w:type w:val="bbPlcHdr"/>
        </w:types>
        <w:behaviors>
          <w:behavior w:val="content"/>
        </w:behaviors>
        <w:guid w:val="{8ED1EF54-E637-4BD5-A119-A19343468194}"/>
      </w:docPartPr>
      <w:docPartBody>
        <w:p w:rsidR="000F5A34" w:rsidRDefault="001A721B">
          <w:pPr>
            <w:pStyle w:val="11FE6A07651D4E0A974DDFC5DFF8A80C"/>
          </w:pPr>
          <w:r w:rsidRPr="00B02A7A">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A34"/>
    <w:rsid w:val="000E3E8A"/>
    <w:rsid w:val="000F5A34"/>
    <w:rsid w:val="001A721B"/>
    <w:rsid w:val="002B171B"/>
    <w:rsid w:val="003E6AA9"/>
    <w:rsid w:val="004B4FAB"/>
    <w:rsid w:val="0055051B"/>
    <w:rsid w:val="005C06D1"/>
    <w:rsid w:val="006C4BAA"/>
    <w:rsid w:val="006D2094"/>
    <w:rsid w:val="00A96813"/>
    <w:rsid w:val="00D756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666666"/>
    </w:rPr>
  </w:style>
  <w:style w:type="paragraph" w:customStyle="1" w:styleId="11FE6A07651D4E0A974DDFC5DFF8A80C">
    <w:name w:val="11FE6A07651D4E0A974DDFC5DFF8A8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K_BLA">
      <a:dk1>
        <a:sysClr val="windowText" lastClr="000000"/>
      </a:dk1>
      <a:lt1>
        <a:sysClr val="window" lastClr="FFFFFF"/>
      </a:lt1>
      <a:dk2>
        <a:srgbClr val="C6B282"/>
      </a:dk2>
      <a:lt2>
        <a:srgbClr val="9CC5D5"/>
      </a:lt2>
      <a:accent1>
        <a:srgbClr val="003EA2"/>
      </a:accent1>
      <a:accent2>
        <a:srgbClr val="423B48"/>
      </a:accent2>
      <a:accent3>
        <a:srgbClr val="6BA34B"/>
      </a:accent3>
      <a:accent4>
        <a:srgbClr val="142C46"/>
      </a:accent4>
      <a:accent5>
        <a:srgbClr val="BF648F"/>
      </a:accent5>
      <a:accent6>
        <a:srgbClr val="0B4646"/>
      </a:accent6>
      <a:hlink>
        <a:srgbClr val="467886"/>
      </a:hlink>
      <a:folHlink>
        <a:srgbClr val="96607D"/>
      </a:folHlink>
    </a:clrScheme>
    <a:fontScheme name="Egendefinert 89">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templateName":"blankdocument","templateDescription":"","enableDocumentContentUpdater":false,"version":"2.0"}]]></TemplafyTemplateConfiguration>
</file>

<file path=customXml/item4.xml><?xml version="1.0" encoding="utf-8"?>
<ct:contentTypeSchema xmlns:ct="http://schemas.microsoft.com/office/2006/metadata/contentType" xmlns:ma="http://schemas.microsoft.com/office/2006/metadata/properties/metaAttributes" ct:_="" ma:_="" ma:contentTypeName="Dokument" ma:contentTypeID="0x010100EF034332F7E5B1468849EA3CD12A3B7D" ma:contentTypeVersion="17" ma:contentTypeDescription="Opprett et nytt dokument." ma:contentTypeScope="" ma:versionID="6bf95ce354b74114b935f825edc2e690">
  <xsd:schema xmlns:xsd="http://www.w3.org/2001/XMLSchema" xmlns:xs="http://www.w3.org/2001/XMLSchema" xmlns:p="http://schemas.microsoft.com/office/2006/metadata/properties" xmlns:ns2="d506e9fb-f6d4-4624-99a2-61ab2946b362" xmlns:ns3="040c335d-7dfa-4893-ac08-725cbb2eb4c1" targetNamespace="http://schemas.microsoft.com/office/2006/metadata/properties" ma:root="true" ma:fieldsID="8efd766796883c929cf053fb1ed0f642" ns2:_="" ns3:_="">
    <xsd:import namespace="d506e9fb-f6d4-4624-99a2-61ab2946b362"/>
    <xsd:import namespace="040c335d-7dfa-4893-ac08-725cbb2eb4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06e9fb-f6d4-4624-99a2-61ab2946b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fef5715-2ac3-4ab2-9efd-6c4aafee39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c335d-7dfa-4893-ac08-725cbb2eb4c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8bc0de79-5f6a-44d7-b5c5-0f7ef0738c9b}" ma:internalName="TaxCatchAll" ma:showField="CatchAllData" ma:web="040c335d-7dfa-4893-ac08-725cbb2eb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Props1.xml><?xml version="1.0" encoding="utf-8"?>
<ds:datastoreItem xmlns:ds="http://schemas.openxmlformats.org/officeDocument/2006/customXml" ds:itemID="{8F0571D2-7258-433A-B95D-8D54A7BD57EC}">
  <ds:schemaRefs>
    <ds:schemaRef ds:uri="http://schemas.microsoft.com/sharepoint/v3/contenttype/forms"/>
  </ds:schemaRefs>
</ds:datastoreItem>
</file>

<file path=customXml/itemProps2.xml><?xml version="1.0" encoding="utf-8"?>
<ds:datastoreItem xmlns:ds="http://schemas.openxmlformats.org/officeDocument/2006/customXml" ds:itemID="{DD6086F8-FEBF-46E4-845C-5DDFCE5879C2}">
  <ds:schemaRefs>
    <ds:schemaRef ds:uri="http://schemas.openxmlformats.org/officeDocument/2006/bibliography"/>
  </ds:schemaRefs>
</ds:datastoreItem>
</file>

<file path=customXml/itemProps3.xml><?xml version="1.0" encoding="utf-8"?>
<ds:datastoreItem xmlns:ds="http://schemas.openxmlformats.org/officeDocument/2006/customXml" ds:itemID="{58F6F5A3-EB44-438D-AC9A-C675F424A025}">
  <ds:schemaRefs/>
</ds:datastoreItem>
</file>

<file path=customXml/itemProps4.xml><?xml version="1.0" encoding="utf-8"?>
<ds:datastoreItem xmlns:ds="http://schemas.openxmlformats.org/officeDocument/2006/customXml" ds:itemID="{7208555F-A894-4FAC-856C-2FBE4288C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06e9fb-f6d4-4624-99a2-61ab2946b362"/>
    <ds:schemaRef ds:uri="040c335d-7dfa-4893-ac08-725cbb2eb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4AE45A-43A0-4612-8FA3-7026C3667A2D}">
  <ds:schemaRefs/>
</ds:datastoreItem>
</file>

<file path=docProps/app.xml><?xml version="1.0" encoding="utf-8"?>
<Properties xmlns="http://schemas.openxmlformats.org/officeDocument/2006/extended-properties" xmlns:vt="http://schemas.openxmlformats.org/officeDocument/2006/docPropsVTypes">
  <Template>Krødsherad_kommune_temaplan_blå</Template>
  <TotalTime>42</TotalTime>
  <Pages>24</Pages>
  <Words>5710</Words>
  <Characters>30264</Characters>
  <Application>Microsoft Office Word</Application>
  <DocSecurity>0</DocSecurity>
  <Lines>252</Lines>
  <Paragraphs>71</Paragraphs>
  <ScaleCrop>false</ScaleCrop>
  <HeadingPairs>
    <vt:vector size="2" baseType="variant">
      <vt:variant>
        <vt:lpstr>Tittel</vt:lpstr>
      </vt:variant>
      <vt:variant>
        <vt:i4>1</vt:i4>
      </vt:variant>
    </vt:vector>
  </HeadingPairs>
  <TitlesOfParts>
    <vt:vector size="1" baseType="lpstr">
      <vt:lpstr>Alkoholpolitisk handlingsplan 2024-2028</vt:lpstr>
    </vt:vector>
  </TitlesOfParts>
  <Company/>
  <LinksUpToDate>false</LinksUpToDate>
  <CharactersWithSpaces>35903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Alkoholpolitisk handlingsplan 2024-2028</dc:title>
  <dc:creator>Cicilie Gammenthaler Bøsei</dc:creator>
  <cp:lastModifiedBy>Cicilie Gammenthaler Bøsei</cp:lastModifiedBy>
  <cp:revision>7</cp:revision>
  <dcterms:created xsi:type="dcterms:W3CDTF">2024-06-26T10:36:00Z</dcterms:created>
  <dcterms:modified xsi:type="dcterms:W3CDTF">2024-06-27T08:48:00Z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FromBlank">
    <vt:bool>true</vt:bool>
  </property>
  <property fmtid="{D5CDD505-2E9C-101B-9397-08002B2CF9AE}" pid="3" name="TemplafyTemplateId">
    <vt:lpwstr>637366221224864452</vt:lpwstr>
  </property>
  <property fmtid="{D5CDD505-2E9C-101B-9397-08002B2CF9AE}" pid="4" name="TemplafyTenantId">
    <vt:lpwstr>officeconsult</vt:lpwstr>
  </property>
  <property fmtid="{D5CDD505-2E9C-101B-9397-08002B2CF9AE}" pid="5" name="TemplafyUserProfileId">
    <vt:lpwstr>637366220921655817</vt:lpwstr>
  </property>
</Properties>
</file>